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334D69">
        <w:trPr>
          <w:cantSplit/>
        </w:trPr>
        <w:tc>
          <w:tcPr>
            <w:tcW w:w="8856"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67723D">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Pr>
          <w:p w:rsidR="00334D69" w:rsidRDefault="00D73315">
            <w:pPr>
              <w:rPr>
                <w:rFonts w:ascii="Arial" w:hAnsi="Arial"/>
              </w:rPr>
            </w:pPr>
            <w:r>
              <w:rPr>
                <w:rFonts w:ascii="Arial" w:hAnsi="Arial"/>
              </w:rPr>
              <w:t>Language and Literacy In Early Childhood Education</w:t>
            </w:r>
          </w:p>
        </w:tc>
      </w:tr>
      <w:tr w:rsidR="00334D6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D73315" w:rsidRDefault="00D73315" w:rsidP="00D73315">
            <w:pPr>
              <w:rPr>
                <w:rFonts w:ascii="Arial" w:hAnsi="Arial"/>
              </w:rPr>
            </w:pPr>
            <w:r>
              <w:rPr>
                <w:rFonts w:ascii="Arial" w:hAnsi="Arial"/>
              </w:rPr>
              <w:t>ED 132</w:t>
            </w:r>
          </w:p>
          <w:p w:rsidR="00B56820" w:rsidRDefault="00D73315" w:rsidP="00D73315">
            <w:pPr>
              <w:rPr>
                <w:rFonts w:ascii="Arial" w:hAnsi="Arial"/>
              </w:rPr>
            </w:pPr>
            <w:r>
              <w:rPr>
                <w:rFonts w:ascii="Arial" w:hAnsi="Arial"/>
              </w:rPr>
              <w:t>ED0132</w:t>
            </w:r>
          </w:p>
        </w:tc>
        <w:tc>
          <w:tcPr>
            <w:tcW w:w="1701" w:type="dxa"/>
            <w:gridSpan w:val="2"/>
          </w:tcPr>
          <w:p w:rsidR="00334D69" w:rsidRDefault="00334D69">
            <w:pPr>
              <w:rPr>
                <w:rFonts w:ascii="Arial" w:hAnsi="Arial"/>
                <w:b/>
              </w:rPr>
            </w:pPr>
            <w:r>
              <w:rPr>
                <w:rFonts w:ascii="Arial" w:hAnsi="Arial"/>
                <w:b/>
                <w:lang w:val="en-GB"/>
              </w:rPr>
              <w:t>SEMESTER:</w:t>
            </w:r>
          </w:p>
        </w:tc>
        <w:tc>
          <w:tcPr>
            <w:tcW w:w="1235" w:type="dxa"/>
          </w:tcPr>
          <w:p w:rsidR="00334D69" w:rsidRDefault="003F2400">
            <w:pPr>
              <w:rPr>
                <w:rFonts w:ascii="Arial" w:hAnsi="Arial"/>
              </w:rPr>
            </w:pPr>
            <w:r>
              <w:rPr>
                <w:rFonts w:ascii="Arial" w:hAnsi="Arial"/>
              </w:rPr>
              <w:t>Winter</w:t>
            </w:r>
          </w:p>
        </w:tc>
      </w:tr>
      <w:tr w:rsidR="00334D6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Pr>
          <w:p w:rsidR="00334D69" w:rsidRDefault="00D73315" w:rsidP="00B56820">
            <w:pPr>
              <w:rPr>
                <w:rFonts w:ascii="Arial" w:hAnsi="Arial"/>
              </w:rPr>
            </w:pPr>
            <w:r>
              <w:rPr>
                <w:rFonts w:ascii="Arial" w:hAnsi="Arial"/>
              </w:rPr>
              <w:t>Early Childhood Education</w:t>
            </w:r>
          </w:p>
        </w:tc>
      </w:tr>
      <w:tr w:rsidR="00334D69">
        <w:trPr>
          <w:cantSplit/>
        </w:trPr>
        <w:tc>
          <w:tcPr>
            <w:tcW w:w="2518" w:type="dxa"/>
          </w:tcPr>
          <w:p w:rsidR="00334D69" w:rsidRDefault="00334D69">
            <w:pPr>
              <w:rPr>
                <w:rFonts w:ascii="Arial" w:hAnsi="Arial"/>
                <w:b/>
                <w:lang w:val="en-GB"/>
              </w:rPr>
            </w:pPr>
            <w:r>
              <w:rPr>
                <w:rFonts w:ascii="Arial" w:hAnsi="Arial"/>
                <w:b/>
                <w:lang w:val="en-GB"/>
              </w:rPr>
              <w:t>AUTHOR:</w:t>
            </w:r>
          </w:p>
          <w:p w:rsidR="00D73315" w:rsidRDefault="00D73315">
            <w:pPr>
              <w:rPr>
                <w:rFonts w:ascii="Arial" w:hAnsi="Arial"/>
                <w:b/>
                <w:lang w:val="en-GB"/>
              </w:rPr>
            </w:pPr>
          </w:p>
          <w:p w:rsidR="00D73315" w:rsidRDefault="00D73315">
            <w:pPr>
              <w:rPr>
                <w:rFonts w:ascii="Arial" w:hAnsi="Arial"/>
                <w:b/>
                <w:lang w:val="en-GB"/>
              </w:rPr>
            </w:pP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Pr>
          <w:p w:rsidR="00D73315" w:rsidRDefault="00D73315" w:rsidP="00D73315">
            <w:pPr>
              <w:rPr>
                <w:rFonts w:ascii="Arial" w:hAnsi="Arial"/>
              </w:rPr>
            </w:pPr>
            <w:r>
              <w:rPr>
                <w:rFonts w:ascii="Arial" w:hAnsi="Arial"/>
              </w:rPr>
              <w:t>Lorna Connolly Beattie 759-2554 ext. 2438</w:t>
            </w:r>
          </w:p>
          <w:p w:rsidR="00D73315" w:rsidRDefault="00D73315" w:rsidP="00D73315">
            <w:pPr>
              <w:rPr>
                <w:rFonts w:ascii="Arial" w:hAnsi="Arial"/>
              </w:rPr>
            </w:pPr>
            <w:r>
              <w:rPr>
                <w:rFonts w:ascii="Arial" w:hAnsi="Arial"/>
              </w:rPr>
              <w:t>lorna.connolly@saultcollege.ca</w:t>
            </w:r>
          </w:p>
          <w:p w:rsidR="00A80489" w:rsidRDefault="00A80489">
            <w:pPr>
              <w:rPr>
                <w:rFonts w:ascii="Arial" w:hAnsi="Arial"/>
              </w:rPr>
            </w:pPr>
          </w:p>
          <w:p w:rsidR="00921A53" w:rsidRDefault="0067723D">
            <w:pPr>
              <w:rPr>
                <w:rFonts w:ascii="Arial" w:hAnsi="Arial"/>
              </w:rPr>
            </w:pPr>
            <w:r>
              <w:rPr>
                <w:rFonts w:ascii="Arial" w:hAnsi="Arial"/>
              </w:rPr>
              <w:t>Mary Lewis</w:t>
            </w:r>
            <w:r w:rsidR="00D73315">
              <w:rPr>
                <w:rFonts w:ascii="Arial" w:hAnsi="Arial"/>
              </w:rPr>
              <w:t xml:space="preserve">, Learning Specialist - </w:t>
            </w:r>
            <w:proofErr w:type="spellStart"/>
            <w:r w:rsidR="00D73315">
              <w:rPr>
                <w:rFonts w:ascii="Arial" w:hAnsi="Arial"/>
              </w:rPr>
              <w:t>CICE</w:t>
            </w:r>
            <w:proofErr w:type="spellEnd"/>
            <w:r w:rsidR="00D73315">
              <w:rPr>
                <w:rFonts w:ascii="Arial" w:hAnsi="Arial"/>
              </w:rPr>
              <w:t xml:space="preserve"> Program</w:t>
            </w:r>
          </w:p>
        </w:tc>
      </w:tr>
      <w:tr w:rsidR="00334D6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370" w:type="dxa"/>
          </w:tcPr>
          <w:p w:rsidR="00334D69" w:rsidRDefault="00D73315" w:rsidP="00B56820">
            <w:pPr>
              <w:rPr>
                <w:rFonts w:ascii="Arial" w:hAnsi="Arial"/>
              </w:rPr>
            </w:pPr>
            <w:r>
              <w:rPr>
                <w:rFonts w:ascii="Arial" w:hAnsi="Arial" w:cs="Arial"/>
              </w:rPr>
              <w:t>Jan. 200</w:t>
            </w:r>
            <w:r w:rsidR="0067723D">
              <w:rPr>
                <w:rFonts w:ascii="Arial" w:hAnsi="Arial" w:cs="Arial"/>
              </w:rPr>
              <w:t>9</w:t>
            </w:r>
          </w:p>
        </w:tc>
        <w:tc>
          <w:tcPr>
            <w:tcW w:w="3600" w:type="dxa"/>
            <w:gridSpan w:val="2"/>
          </w:tcPr>
          <w:p w:rsidR="00334D69" w:rsidRDefault="00334D69">
            <w:pPr>
              <w:rPr>
                <w:rFonts w:ascii="Arial" w:hAnsi="Arial"/>
              </w:rPr>
            </w:pPr>
            <w:r>
              <w:rPr>
                <w:rFonts w:ascii="Arial" w:hAnsi="Arial"/>
                <w:b/>
                <w:lang w:val="en-GB"/>
              </w:rPr>
              <w:t>PREVIOUS OUTLINE DATED:</w:t>
            </w:r>
          </w:p>
        </w:tc>
        <w:tc>
          <w:tcPr>
            <w:tcW w:w="1368" w:type="dxa"/>
            <w:gridSpan w:val="2"/>
          </w:tcPr>
          <w:p w:rsidR="00334D69" w:rsidRDefault="00D73315" w:rsidP="00B56820">
            <w:pPr>
              <w:rPr>
                <w:rFonts w:ascii="Arial" w:hAnsi="Arial"/>
              </w:rPr>
            </w:pPr>
            <w:r>
              <w:rPr>
                <w:rFonts w:ascii="Arial" w:hAnsi="Arial" w:cs="Arial"/>
              </w:rPr>
              <w:t>Jan 200</w:t>
            </w:r>
            <w:r w:rsidR="0067723D">
              <w:rPr>
                <w:rFonts w:ascii="Arial" w:hAnsi="Arial" w:cs="Arial"/>
              </w:rPr>
              <w:t>8</w:t>
            </w:r>
          </w:p>
        </w:tc>
      </w:tr>
      <w:tr w:rsidR="00334D69">
        <w:trPr>
          <w:cantSplit/>
        </w:trPr>
        <w:tc>
          <w:tcPr>
            <w:tcW w:w="2518" w:type="dxa"/>
          </w:tcPr>
          <w:p w:rsidR="00334D69" w:rsidRDefault="00334D69">
            <w:pPr>
              <w:rPr>
                <w:rFonts w:ascii="Arial" w:hAnsi="Arial"/>
              </w:rPr>
            </w:pPr>
            <w:r>
              <w:rPr>
                <w:rFonts w:ascii="Arial" w:hAnsi="Arial"/>
                <w:b/>
                <w:lang w:val="en-GB"/>
              </w:rPr>
              <w:t>APPROVED:</w:t>
            </w:r>
          </w:p>
        </w:tc>
        <w:tc>
          <w:tcPr>
            <w:tcW w:w="4970" w:type="dxa"/>
            <w:gridSpan w:val="3"/>
          </w:tcPr>
          <w:p w:rsidR="00334D69" w:rsidRDefault="00A7221F" w:rsidP="00A7221F">
            <w:pPr>
              <w:jc w:val="center"/>
              <w:rPr>
                <w:rFonts w:ascii="Arial" w:hAnsi="Arial"/>
              </w:rPr>
            </w:pPr>
            <w:r>
              <w:rPr>
                <w:rFonts w:ascii="Arial" w:hAnsi="Arial"/>
              </w:rPr>
              <w:t>“Angelique Lemay”</w:t>
            </w:r>
          </w:p>
        </w:tc>
        <w:tc>
          <w:tcPr>
            <w:tcW w:w="1368" w:type="dxa"/>
            <w:gridSpan w:val="2"/>
          </w:tcPr>
          <w:p w:rsidR="00334D69" w:rsidRDefault="00334D69">
            <w:pPr>
              <w:rPr>
                <w:rFonts w:ascii="Arial" w:hAnsi="Arial"/>
              </w:rPr>
            </w:pPr>
          </w:p>
        </w:tc>
      </w:tr>
      <w:tr w:rsidR="00334D69">
        <w:trPr>
          <w:cantSplit/>
        </w:trPr>
        <w:tc>
          <w:tcPr>
            <w:tcW w:w="2518" w:type="dxa"/>
          </w:tcPr>
          <w:p w:rsidR="00334D69" w:rsidRDefault="00334D69">
            <w:pPr>
              <w:rPr>
                <w:rFonts w:ascii="Arial" w:hAnsi="Arial"/>
              </w:rPr>
            </w:pPr>
          </w:p>
        </w:tc>
        <w:tc>
          <w:tcPr>
            <w:tcW w:w="4970" w:type="dxa"/>
            <w:gridSpan w:val="3"/>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p w:rsidR="0031786C" w:rsidRPr="0031786C" w:rsidRDefault="0031786C" w:rsidP="0031786C"/>
        </w:tc>
        <w:tc>
          <w:tcPr>
            <w:tcW w:w="1368" w:type="dxa"/>
            <w:gridSpan w:val="2"/>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trPr>
          <w:cantSplit/>
        </w:trPr>
        <w:tc>
          <w:tcPr>
            <w:tcW w:w="2518" w:type="dxa"/>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Pr>
          <w:p w:rsidR="00334D69" w:rsidRPr="00A80489" w:rsidRDefault="00D73315">
            <w:pPr>
              <w:rPr>
                <w:rFonts w:ascii="Arial" w:hAnsi="Arial"/>
              </w:rPr>
            </w:pPr>
            <w:r>
              <w:rPr>
                <w:rFonts w:ascii="Arial" w:hAnsi="Arial" w:cs="Arial"/>
              </w:rPr>
              <w:t>3</w:t>
            </w:r>
          </w:p>
        </w:tc>
      </w:tr>
      <w:tr w:rsidR="00334D69">
        <w:trPr>
          <w:cantSplit/>
        </w:trPr>
        <w:tc>
          <w:tcPr>
            <w:tcW w:w="2518" w:type="dxa"/>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Pr>
          <w:p w:rsidR="00334D69" w:rsidRDefault="00D73315">
            <w:pPr>
              <w:rPr>
                <w:rFonts w:ascii="Arial" w:hAnsi="Arial"/>
              </w:rPr>
            </w:pPr>
            <w:r>
              <w:rPr>
                <w:rFonts w:ascii="Arial" w:hAnsi="Arial"/>
              </w:rPr>
              <w:t>none</w:t>
            </w:r>
          </w:p>
        </w:tc>
      </w:tr>
      <w:tr w:rsidR="00334D69">
        <w:trPr>
          <w:cantSplit/>
        </w:trPr>
        <w:tc>
          <w:tcPr>
            <w:tcW w:w="2518" w:type="dxa"/>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Pr>
          <w:p w:rsidR="00334D69" w:rsidRPr="00B56820" w:rsidRDefault="00D73315">
            <w:pPr>
              <w:rPr>
                <w:rFonts w:ascii="Arial" w:hAnsi="Arial"/>
              </w:rPr>
            </w:pPr>
            <w:r>
              <w:rPr>
                <w:rFonts w:ascii="Arial" w:hAnsi="Arial"/>
              </w:rPr>
              <w:t>3</w:t>
            </w:r>
          </w:p>
        </w:tc>
      </w:tr>
      <w:tr w:rsidR="006F13F4">
        <w:trPr>
          <w:cantSplit/>
        </w:trPr>
        <w:tc>
          <w:tcPr>
            <w:tcW w:w="8856" w:type="dxa"/>
            <w:gridSpan w:val="6"/>
          </w:tcPr>
          <w:p w:rsidR="006F13F4" w:rsidRPr="006F13F4" w:rsidRDefault="006F13F4" w:rsidP="00176468">
            <w:pPr>
              <w:rPr>
                <w:rFonts w:ascii="Arial" w:hAnsi="Arial" w:cs="Arial"/>
                <w:lang w:val="en-GB"/>
              </w:rPr>
            </w:pPr>
          </w:p>
          <w:p w:rsidR="006F13F4" w:rsidRPr="006F13F4" w:rsidRDefault="0067723D"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trPr>
          <w:cantSplit/>
        </w:trPr>
        <w:tc>
          <w:tcPr>
            <w:tcW w:w="8856" w:type="dxa"/>
            <w:gridSpan w:val="6"/>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D73315" w:rsidRDefault="00D73315" w:rsidP="00F54571">
      <w:pPr>
        <w:pStyle w:val="EnvelopeReturn"/>
        <w:rPr>
          <w:lang w:val="en-GB"/>
        </w:rPr>
      </w:pPr>
    </w:p>
    <w:tbl>
      <w:tblPr>
        <w:tblW w:w="0" w:type="auto"/>
        <w:tblLayout w:type="fixed"/>
        <w:tblLook w:val="0000"/>
      </w:tblPr>
      <w:tblGrid>
        <w:gridCol w:w="675"/>
        <w:gridCol w:w="567"/>
        <w:gridCol w:w="7614"/>
      </w:tblGrid>
      <w:tr w:rsidR="00D73315">
        <w:tc>
          <w:tcPr>
            <w:tcW w:w="675" w:type="dxa"/>
          </w:tcPr>
          <w:p w:rsidR="00D73315" w:rsidRDefault="00D73315">
            <w:pPr>
              <w:rPr>
                <w:rFonts w:ascii="Arial" w:hAnsi="Arial" w:cs="Arial"/>
                <w:b/>
                <w:sz w:val="22"/>
              </w:rPr>
            </w:pPr>
            <w:r>
              <w:rPr>
                <w:rFonts w:ascii="Arial" w:hAnsi="Arial" w:cs="Arial"/>
                <w:b/>
                <w:sz w:val="22"/>
              </w:rPr>
              <w:lastRenderedPageBreak/>
              <w:t>I.</w:t>
            </w:r>
          </w:p>
        </w:tc>
        <w:tc>
          <w:tcPr>
            <w:tcW w:w="8181" w:type="dxa"/>
            <w:gridSpan w:val="2"/>
          </w:tcPr>
          <w:p w:rsidR="00D73315" w:rsidRDefault="00D73315">
            <w:pPr>
              <w:rPr>
                <w:rFonts w:ascii="Arial" w:hAnsi="Arial" w:cs="Arial"/>
                <w:b/>
                <w:sz w:val="22"/>
              </w:rPr>
            </w:pPr>
            <w:r>
              <w:rPr>
                <w:rFonts w:ascii="Arial" w:hAnsi="Arial" w:cs="Arial"/>
                <w:b/>
                <w:sz w:val="22"/>
              </w:rPr>
              <w:t>COURSE DESCRIPTION:</w:t>
            </w:r>
          </w:p>
          <w:p w:rsidR="00D73315" w:rsidRDefault="00D73315">
            <w:pPr>
              <w:rPr>
                <w:rFonts w:ascii="Arial" w:hAnsi="Arial" w:cs="Arial"/>
                <w:bCs/>
                <w:sz w:val="22"/>
              </w:rPr>
            </w:pPr>
          </w:p>
          <w:p w:rsidR="00D73315" w:rsidRDefault="00D73315">
            <w:pPr>
              <w:rPr>
                <w:rFonts w:ascii="Arial" w:hAnsi="Arial" w:cs="Arial"/>
                <w:bCs/>
                <w:sz w:val="22"/>
              </w:rPr>
            </w:pPr>
            <w:r>
              <w:rPr>
                <w:rFonts w:ascii="Arial" w:hAnsi="Arial" w:cs="Arial"/>
                <w:bCs/>
                <w:sz w:val="22"/>
              </w:rPr>
              <w:t xml:space="preserve">This course will involve examining the research which identifies how critical the early years of a child’s life are for developing language and literacy skills.  </w:t>
            </w:r>
            <w:proofErr w:type="spellStart"/>
            <w:r>
              <w:rPr>
                <w:rFonts w:ascii="Arial" w:hAnsi="Arial" w:cs="Arial"/>
                <w:bCs/>
                <w:sz w:val="22"/>
              </w:rPr>
              <w:t>CICE</w:t>
            </w:r>
            <w:proofErr w:type="spellEnd"/>
            <w:r>
              <w:rPr>
                <w:rFonts w:ascii="Arial" w:hAnsi="Arial" w:cs="Arial"/>
                <w:bCs/>
                <w:sz w:val="22"/>
              </w:rPr>
              <w:t xml:space="preserve">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D73315" w:rsidRDefault="00D73315">
            <w:pPr>
              <w:rPr>
                <w:rFonts w:ascii="Arial" w:hAnsi="Arial" w:cs="Arial"/>
                <w:bCs/>
                <w:sz w:val="22"/>
              </w:rPr>
            </w:pPr>
          </w:p>
          <w:p w:rsidR="00D73315" w:rsidRDefault="00D73315">
            <w:pPr>
              <w:rPr>
                <w:rFonts w:ascii="Arial" w:hAnsi="Arial" w:cs="Arial"/>
                <w:bCs/>
                <w:sz w:val="22"/>
              </w:rPr>
            </w:pPr>
          </w:p>
        </w:tc>
      </w:tr>
      <w:tr w:rsidR="00D73315">
        <w:trPr>
          <w:cantSplit/>
        </w:trPr>
        <w:tc>
          <w:tcPr>
            <w:tcW w:w="675" w:type="dxa"/>
          </w:tcPr>
          <w:p w:rsidR="00D73315" w:rsidRDefault="00D73315">
            <w:pPr>
              <w:rPr>
                <w:rFonts w:ascii="Arial" w:hAnsi="Arial" w:cs="Arial"/>
                <w:b/>
                <w:sz w:val="22"/>
              </w:rPr>
            </w:pPr>
            <w:r>
              <w:rPr>
                <w:rFonts w:ascii="Arial" w:hAnsi="Arial" w:cs="Arial"/>
                <w:b/>
                <w:sz w:val="22"/>
              </w:rPr>
              <w:t>II.</w:t>
            </w:r>
          </w:p>
        </w:tc>
        <w:tc>
          <w:tcPr>
            <w:tcW w:w="8181" w:type="dxa"/>
            <w:gridSpan w:val="2"/>
          </w:tcPr>
          <w:p w:rsidR="00D73315" w:rsidRDefault="00D73315">
            <w:pPr>
              <w:rPr>
                <w:rFonts w:ascii="Arial" w:hAnsi="Arial" w:cs="Arial"/>
                <w:b/>
                <w:sz w:val="22"/>
              </w:rPr>
            </w:pPr>
            <w:r>
              <w:rPr>
                <w:rFonts w:ascii="Arial" w:hAnsi="Arial" w:cs="Arial"/>
                <w:b/>
                <w:sz w:val="22"/>
              </w:rPr>
              <w:t>LEARNING OUTCOMES AND ELEMENTS OF THE PERFORMANCE:</w:t>
            </w:r>
          </w:p>
          <w:p w:rsidR="00D73315" w:rsidRDefault="00D73315">
            <w:pPr>
              <w:rPr>
                <w:rFonts w:ascii="Arial" w:hAnsi="Arial" w:cs="Arial"/>
                <w:sz w:val="22"/>
              </w:rPr>
            </w:pPr>
          </w:p>
        </w:tc>
      </w:tr>
      <w:tr w:rsidR="00D73315">
        <w:trPr>
          <w:cantSplit/>
        </w:trPr>
        <w:tc>
          <w:tcPr>
            <w:tcW w:w="675" w:type="dxa"/>
          </w:tcPr>
          <w:p w:rsidR="00D73315" w:rsidRDefault="00D73315">
            <w:pPr>
              <w:rPr>
                <w:rFonts w:ascii="Arial" w:hAnsi="Arial" w:cs="Arial"/>
                <w:sz w:val="22"/>
              </w:rPr>
            </w:pPr>
          </w:p>
        </w:tc>
        <w:tc>
          <w:tcPr>
            <w:tcW w:w="8181" w:type="dxa"/>
            <w:gridSpan w:val="2"/>
          </w:tcPr>
          <w:p w:rsidR="00D73315" w:rsidRDefault="00D73315">
            <w:pPr>
              <w:rPr>
                <w:rFonts w:ascii="Arial" w:hAnsi="Arial" w:cs="Arial"/>
                <w:sz w:val="22"/>
              </w:rPr>
            </w:pPr>
            <w:r>
              <w:rPr>
                <w:rFonts w:ascii="Arial" w:hAnsi="Arial" w:cs="Arial"/>
                <w:sz w:val="22"/>
              </w:rPr>
              <w:t xml:space="preserve">Upon successful completion of this course, the </w:t>
            </w:r>
            <w:proofErr w:type="spellStart"/>
            <w:r>
              <w:rPr>
                <w:rFonts w:ascii="Arial" w:hAnsi="Arial" w:cs="Arial"/>
                <w:sz w:val="22"/>
              </w:rPr>
              <w:t>CICE</w:t>
            </w:r>
            <w:proofErr w:type="spellEnd"/>
            <w:r>
              <w:rPr>
                <w:rFonts w:ascii="Arial" w:hAnsi="Arial" w:cs="Arial"/>
                <w:sz w:val="22"/>
              </w:rPr>
              <w:t xml:space="preserve"> student will, with the assistance of a Learning Specialist, demonstrate the basic ability to:</w:t>
            </w: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1.</w:t>
            </w:r>
          </w:p>
        </w:tc>
        <w:tc>
          <w:tcPr>
            <w:tcW w:w="7614" w:type="dxa"/>
          </w:tcPr>
          <w:p w:rsidR="00D73315" w:rsidRDefault="00D73315">
            <w:pPr>
              <w:rPr>
                <w:rFonts w:ascii="Arial" w:hAnsi="Arial" w:cs="Arial"/>
                <w:sz w:val="22"/>
              </w:rPr>
            </w:pPr>
            <w:r>
              <w:rPr>
                <w:rFonts w:ascii="Arial" w:hAnsi="Arial" w:cs="Arial"/>
                <w:b/>
                <w:sz w:val="22"/>
              </w:rPr>
              <w:t>Examine current early language and literacy research</w:t>
            </w: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p>
        </w:tc>
        <w:tc>
          <w:tcPr>
            <w:tcW w:w="7614" w:type="dxa"/>
          </w:tcPr>
          <w:p w:rsidR="00D73315" w:rsidRDefault="00D73315">
            <w:pPr>
              <w:rPr>
                <w:rFonts w:ascii="Arial" w:hAnsi="Arial" w:cs="Arial"/>
                <w:sz w:val="22"/>
              </w:rPr>
            </w:pPr>
            <w:r>
              <w:rPr>
                <w:rFonts w:ascii="Arial" w:hAnsi="Arial" w:cs="Arial"/>
                <w:sz w:val="22"/>
                <w:u w:val="single"/>
              </w:rPr>
              <w:t>Potential Elements of the Performance:</w:t>
            </w:r>
          </w:p>
          <w:p w:rsidR="00D73315" w:rsidRDefault="00D73315">
            <w:pPr>
              <w:numPr>
                <w:ilvl w:val="0"/>
                <w:numId w:val="9"/>
              </w:numPr>
              <w:rPr>
                <w:rFonts w:ascii="Arial" w:hAnsi="Arial" w:cs="Arial"/>
                <w:sz w:val="22"/>
              </w:rPr>
            </w:pPr>
            <w:r>
              <w:rPr>
                <w:rFonts w:ascii="Arial" w:hAnsi="Arial" w:cs="Arial"/>
                <w:sz w:val="22"/>
              </w:rPr>
              <w:t>identify stages of language development</w:t>
            </w:r>
          </w:p>
          <w:p w:rsidR="00D73315" w:rsidRDefault="00D73315">
            <w:pPr>
              <w:numPr>
                <w:ilvl w:val="0"/>
                <w:numId w:val="9"/>
              </w:numPr>
              <w:rPr>
                <w:rFonts w:ascii="Arial" w:hAnsi="Arial" w:cs="Arial"/>
                <w:sz w:val="22"/>
              </w:rPr>
            </w:pPr>
            <w:r>
              <w:rPr>
                <w:rFonts w:ascii="Arial" w:hAnsi="Arial" w:cs="Arial"/>
                <w:sz w:val="22"/>
              </w:rPr>
              <w:t>describe growth systems affecting early language ability</w:t>
            </w:r>
          </w:p>
          <w:p w:rsidR="00D73315" w:rsidRDefault="00D73315">
            <w:pPr>
              <w:numPr>
                <w:ilvl w:val="0"/>
                <w:numId w:val="9"/>
              </w:numPr>
              <w:rPr>
                <w:rFonts w:ascii="Arial" w:hAnsi="Arial" w:cs="Arial"/>
                <w:sz w:val="22"/>
              </w:rPr>
            </w:pPr>
            <w:r>
              <w:rPr>
                <w:rFonts w:ascii="Arial" w:hAnsi="Arial" w:cs="Arial"/>
                <w:sz w:val="22"/>
              </w:rPr>
              <w:t>define literacy</w:t>
            </w:r>
          </w:p>
          <w:p w:rsidR="00D73315" w:rsidRDefault="00D73315">
            <w:pPr>
              <w:numPr>
                <w:ilvl w:val="0"/>
                <w:numId w:val="9"/>
              </w:numPr>
              <w:rPr>
                <w:rFonts w:ascii="Arial" w:hAnsi="Arial" w:cs="Arial"/>
                <w:sz w:val="22"/>
              </w:rPr>
            </w:pPr>
            <w:r>
              <w:rPr>
                <w:rFonts w:ascii="Arial" w:hAnsi="Arial" w:cs="Arial"/>
                <w:sz w:val="22"/>
              </w:rPr>
              <w:t>describe the inter-relatedness of oral language, reading, and writing skills</w:t>
            </w: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2.</w:t>
            </w:r>
          </w:p>
        </w:tc>
        <w:tc>
          <w:tcPr>
            <w:tcW w:w="7614" w:type="dxa"/>
          </w:tcPr>
          <w:p w:rsidR="00D73315" w:rsidRDefault="00D73315">
            <w:pPr>
              <w:rPr>
                <w:rFonts w:ascii="Arial" w:hAnsi="Arial" w:cs="Arial"/>
                <w:b/>
                <w:sz w:val="22"/>
              </w:rPr>
            </w:pPr>
            <w:r>
              <w:rPr>
                <w:rFonts w:ascii="Arial" w:hAnsi="Arial" w:cs="Arial"/>
                <w:b/>
                <w:sz w:val="22"/>
              </w:rPr>
              <w:t>Promote children’s language development</w:t>
            </w: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p>
        </w:tc>
        <w:tc>
          <w:tcPr>
            <w:tcW w:w="7614" w:type="dxa"/>
          </w:tcPr>
          <w:p w:rsidR="00D73315" w:rsidRDefault="00D73315">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D73315" w:rsidRDefault="00D73315">
            <w:pPr>
              <w:numPr>
                <w:ilvl w:val="0"/>
                <w:numId w:val="10"/>
              </w:numPr>
              <w:rPr>
                <w:rFonts w:ascii="Arial" w:hAnsi="Arial" w:cs="Arial"/>
                <w:sz w:val="22"/>
              </w:rPr>
            </w:pPr>
            <w:r>
              <w:rPr>
                <w:rFonts w:ascii="Arial" w:hAnsi="Arial" w:cs="Arial"/>
                <w:sz w:val="22"/>
              </w:rPr>
              <w:t xml:space="preserve">identify children’s conversational styles </w:t>
            </w:r>
          </w:p>
          <w:p w:rsidR="00D73315" w:rsidRDefault="00D73315">
            <w:pPr>
              <w:numPr>
                <w:ilvl w:val="0"/>
                <w:numId w:val="10"/>
              </w:numPr>
              <w:rPr>
                <w:rFonts w:ascii="Arial" w:hAnsi="Arial" w:cs="Arial"/>
                <w:sz w:val="22"/>
              </w:rPr>
            </w:pPr>
            <w:r>
              <w:rPr>
                <w:rFonts w:ascii="Arial" w:hAnsi="Arial" w:cs="Arial"/>
                <w:sz w:val="22"/>
              </w:rPr>
              <w:t>identify developmentally appropriate strategies that help children learn language</w:t>
            </w:r>
          </w:p>
          <w:p w:rsidR="00D73315" w:rsidRDefault="00D73315">
            <w:pPr>
              <w:numPr>
                <w:ilvl w:val="0"/>
                <w:numId w:val="10"/>
              </w:numPr>
              <w:rPr>
                <w:rFonts w:ascii="Arial" w:hAnsi="Arial" w:cs="Arial"/>
                <w:sz w:val="22"/>
              </w:rPr>
            </w:pPr>
            <w:r>
              <w:rPr>
                <w:rFonts w:ascii="Arial" w:hAnsi="Arial" w:cs="Arial"/>
                <w:sz w:val="22"/>
              </w:rPr>
              <w:t>identify learning environments that promote communication</w:t>
            </w: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3.</w:t>
            </w:r>
          </w:p>
        </w:tc>
        <w:tc>
          <w:tcPr>
            <w:tcW w:w="7614" w:type="dxa"/>
          </w:tcPr>
          <w:p w:rsidR="00D73315" w:rsidRDefault="00D73315">
            <w:pPr>
              <w:rPr>
                <w:rFonts w:ascii="Arial" w:hAnsi="Arial" w:cs="Arial"/>
                <w:sz w:val="22"/>
              </w:rPr>
            </w:pPr>
            <w:r>
              <w:rPr>
                <w:rFonts w:ascii="Arial" w:hAnsi="Arial" w:cs="Arial"/>
                <w:b/>
                <w:sz w:val="22"/>
              </w:rPr>
              <w:t>Translate fundamental principles of language and literacy into developmentally appropriate learning experiences for children.</w:t>
            </w: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p>
        </w:tc>
        <w:tc>
          <w:tcPr>
            <w:tcW w:w="7614" w:type="dxa"/>
          </w:tcPr>
          <w:p w:rsidR="00D73315" w:rsidRDefault="00D73315">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D73315" w:rsidRDefault="00D73315">
            <w:pPr>
              <w:numPr>
                <w:ilvl w:val="0"/>
                <w:numId w:val="11"/>
              </w:numPr>
              <w:rPr>
                <w:rFonts w:ascii="Arial" w:hAnsi="Arial" w:cs="Arial"/>
                <w:b/>
                <w:sz w:val="22"/>
                <w:lang w:val="en-GB"/>
              </w:rPr>
            </w:pPr>
            <w:r>
              <w:rPr>
                <w:rFonts w:ascii="Arial" w:hAnsi="Arial" w:cs="Arial"/>
                <w:sz w:val="22"/>
                <w:lang w:val="en-GB"/>
              </w:rPr>
              <w:t>identify, locate and utilize available resources for a language and literacy program</w:t>
            </w:r>
          </w:p>
          <w:p w:rsidR="00D73315" w:rsidRDefault="00D73315">
            <w:pPr>
              <w:numPr>
                <w:ilvl w:val="0"/>
                <w:numId w:val="11"/>
              </w:numPr>
              <w:rPr>
                <w:rFonts w:ascii="Arial" w:hAnsi="Arial" w:cs="Arial"/>
                <w:sz w:val="22"/>
              </w:rPr>
            </w:pPr>
            <w:r>
              <w:rPr>
                <w:rFonts w:ascii="Arial" w:hAnsi="Arial" w:cs="Arial"/>
                <w:sz w:val="22"/>
              </w:rPr>
              <w:t>have an understanding and basic skill in designing language and literacy learning experiences</w:t>
            </w:r>
          </w:p>
          <w:p w:rsidR="00D73315" w:rsidRDefault="00D73315">
            <w:pPr>
              <w:numPr>
                <w:ilvl w:val="0"/>
                <w:numId w:val="11"/>
              </w:numPr>
              <w:rPr>
                <w:rFonts w:ascii="Arial" w:hAnsi="Arial" w:cs="Arial"/>
                <w:sz w:val="22"/>
              </w:rPr>
            </w:pPr>
            <w:r>
              <w:rPr>
                <w:rFonts w:ascii="Arial" w:hAnsi="Arial" w:cs="Arial"/>
                <w:sz w:val="22"/>
              </w:rPr>
              <w:t>analyze and plan effective learning environments for promoting language and literature</w:t>
            </w:r>
          </w:p>
          <w:p w:rsidR="00D73315" w:rsidRDefault="00D73315">
            <w:pPr>
              <w:rPr>
                <w:rFonts w:ascii="Arial" w:hAnsi="Arial" w:cs="Arial"/>
                <w:sz w:val="22"/>
              </w:rPr>
            </w:pP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4.</w:t>
            </w:r>
          </w:p>
        </w:tc>
        <w:tc>
          <w:tcPr>
            <w:tcW w:w="7614" w:type="dxa"/>
          </w:tcPr>
          <w:p w:rsidR="00D73315" w:rsidRDefault="00D73315">
            <w:pPr>
              <w:rPr>
                <w:rFonts w:ascii="Arial" w:hAnsi="Arial" w:cs="Arial"/>
                <w:sz w:val="22"/>
                <w:u w:val="single"/>
              </w:rPr>
            </w:pPr>
            <w:r>
              <w:rPr>
                <w:rFonts w:ascii="Arial" w:hAnsi="Arial" w:cs="Arial"/>
                <w:b/>
                <w:sz w:val="22"/>
              </w:rPr>
              <w:t xml:space="preserve">Formulate plans that recognize and include literature as an integral part of a developmentally appropriate early years curriculum </w:t>
            </w: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p>
        </w:tc>
        <w:tc>
          <w:tcPr>
            <w:tcW w:w="7614" w:type="dxa"/>
          </w:tcPr>
          <w:p w:rsidR="00D73315" w:rsidRDefault="00D73315">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D73315" w:rsidRDefault="00D73315">
            <w:pPr>
              <w:numPr>
                <w:ilvl w:val="0"/>
                <w:numId w:val="12"/>
              </w:numPr>
              <w:rPr>
                <w:rFonts w:ascii="Arial" w:hAnsi="Arial" w:cs="Arial"/>
                <w:sz w:val="22"/>
              </w:rPr>
            </w:pPr>
            <w:r>
              <w:rPr>
                <w:rFonts w:ascii="Arial" w:hAnsi="Arial" w:cs="Arial"/>
                <w:sz w:val="22"/>
              </w:rPr>
              <w:t>be aware of teaching strategies for presenting literature to children</w:t>
            </w:r>
          </w:p>
          <w:p w:rsidR="00D73315" w:rsidRDefault="00D73315">
            <w:pPr>
              <w:numPr>
                <w:ilvl w:val="0"/>
                <w:numId w:val="12"/>
              </w:numPr>
              <w:rPr>
                <w:rFonts w:ascii="Arial" w:hAnsi="Arial" w:cs="Arial"/>
                <w:sz w:val="22"/>
              </w:rPr>
            </w:pPr>
            <w:r>
              <w:rPr>
                <w:rFonts w:ascii="Arial" w:hAnsi="Arial" w:cs="Arial"/>
                <w:sz w:val="22"/>
              </w:rPr>
              <w:t>recognize and utilize a variety of story-telling techniques</w:t>
            </w:r>
          </w:p>
          <w:p w:rsidR="00D73315" w:rsidRDefault="00D73315">
            <w:pPr>
              <w:numPr>
                <w:ilvl w:val="0"/>
                <w:numId w:val="12"/>
              </w:numPr>
              <w:rPr>
                <w:rFonts w:ascii="Arial" w:hAnsi="Arial" w:cs="Arial"/>
                <w:sz w:val="22"/>
              </w:rPr>
            </w:pPr>
            <w:r>
              <w:rPr>
                <w:rFonts w:ascii="Arial" w:hAnsi="Arial" w:cs="Arial"/>
                <w:sz w:val="22"/>
              </w:rPr>
              <w:t>identify how literature can be a basis for activities in all curriculum areas</w:t>
            </w:r>
          </w:p>
          <w:p w:rsidR="00D73315" w:rsidRDefault="00D73315">
            <w:pPr>
              <w:numPr>
                <w:ilvl w:val="0"/>
                <w:numId w:val="12"/>
              </w:numPr>
              <w:rPr>
                <w:rFonts w:ascii="Arial" w:hAnsi="Arial" w:cs="Arial"/>
                <w:sz w:val="22"/>
              </w:rPr>
            </w:pPr>
            <w:r>
              <w:rPr>
                <w:rFonts w:ascii="Arial" w:hAnsi="Arial" w:cs="Arial"/>
                <w:sz w:val="22"/>
              </w:rPr>
              <w:t>develop a literacy kit that demonstrates developmentally appropriate curriculum</w:t>
            </w:r>
          </w:p>
          <w:p w:rsidR="00D73315" w:rsidRDefault="00D73315">
            <w:pPr>
              <w:rPr>
                <w:rFonts w:ascii="Arial" w:hAnsi="Arial" w:cs="Arial"/>
                <w:sz w:val="22"/>
              </w:rPr>
            </w:pPr>
          </w:p>
        </w:tc>
      </w:tr>
    </w:tbl>
    <w:p w:rsidR="00D73315" w:rsidRDefault="00D73315" w:rsidP="00D73315">
      <w:pPr>
        <w:rPr>
          <w:rFonts w:ascii="Arial" w:hAnsi="Arial" w:cs="Arial"/>
          <w:sz w:val="22"/>
        </w:rPr>
      </w:pPr>
    </w:p>
    <w:tbl>
      <w:tblPr>
        <w:tblW w:w="0" w:type="auto"/>
        <w:tblLayout w:type="fixed"/>
        <w:tblLook w:val="0000"/>
      </w:tblPr>
      <w:tblGrid>
        <w:gridCol w:w="675"/>
        <w:gridCol w:w="567"/>
        <w:gridCol w:w="7614"/>
      </w:tblGrid>
      <w:tr w:rsidR="00D73315">
        <w:trPr>
          <w:cantSplit/>
        </w:trPr>
        <w:tc>
          <w:tcPr>
            <w:tcW w:w="675" w:type="dxa"/>
          </w:tcPr>
          <w:p w:rsidR="00D73315" w:rsidRDefault="00D73315">
            <w:pPr>
              <w:rPr>
                <w:rFonts w:ascii="Arial" w:hAnsi="Arial" w:cs="Arial"/>
                <w:b/>
                <w:sz w:val="22"/>
              </w:rPr>
            </w:pPr>
            <w:r>
              <w:rPr>
                <w:rFonts w:ascii="Arial" w:hAnsi="Arial" w:cs="Arial"/>
                <w:b/>
                <w:sz w:val="22"/>
              </w:rPr>
              <w:lastRenderedPageBreak/>
              <w:t>III.</w:t>
            </w:r>
          </w:p>
        </w:tc>
        <w:tc>
          <w:tcPr>
            <w:tcW w:w="8181" w:type="dxa"/>
            <w:gridSpan w:val="2"/>
          </w:tcPr>
          <w:p w:rsidR="00D73315" w:rsidRDefault="00D73315">
            <w:pPr>
              <w:rPr>
                <w:rFonts w:ascii="Arial" w:hAnsi="Arial" w:cs="Arial"/>
                <w:b/>
                <w:sz w:val="22"/>
              </w:rPr>
            </w:pPr>
            <w:r>
              <w:rPr>
                <w:rFonts w:ascii="Arial" w:hAnsi="Arial" w:cs="Arial"/>
                <w:b/>
                <w:sz w:val="22"/>
              </w:rPr>
              <w:t>TOPICS:</w:t>
            </w:r>
          </w:p>
          <w:p w:rsidR="00D73315" w:rsidRDefault="00D73315">
            <w:pPr>
              <w:rPr>
                <w:rFonts w:ascii="Arial" w:hAnsi="Arial" w:cs="Arial"/>
                <w:b/>
                <w:sz w:val="22"/>
              </w:rPr>
            </w:pPr>
          </w:p>
          <w:p w:rsidR="00D73315" w:rsidRDefault="00D73315">
            <w:pPr>
              <w:rPr>
                <w:rFonts w:ascii="Arial" w:hAnsi="Arial" w:cs="Arial"/>
                <w:sz w:val="22"/>
                <w:lang w:val="en-GB"/>
              </w:rPr>
            </w:pPr>
            <w:r>
              <w:rPr>
                <w:rFonts w:ascii="Arial" w:hAnsi="Arial" w:cs="Arial"/>
                <w:sz w:val="22"/>
                <w:lang w:val="en-GB"/>
              </w:rPr>
              <w:t>Note: These topics sometimes overlap several areas of skill development and are not necessarily intended to be explored in isolated learning units or in the order below.</w:t>
            </w:r>
          </w:p>
          <w:p w:rsidR="00D73315" w:rsidRDefault="00D73315">
            <w:pPr>
              <w:rPr>
                <w:rFonts w:ascii="Arial" w:hAnsi="Arial" w:cs="Arial"/>
                <w:sz w:val="22"/>
                <w:lang w:val="en-CA"/>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1.</w:t>
            </w:r>
          </w:p>
        </w:tc>
        <w:tc>
          <w:tcPr>
            <w:tcW w:w="7614" w:type="dxa"/>
          </w:tcPr>
          <w:p w:rsidR="00D73315" w:rsidRDefault="00D73315">
            <w:pPr>
              <w:rPr>
                <w:rFonts w:ascii="Arial" w:hAnsi="Arial" w:cs="Arial"/>
                <w:sz w:val="22"/>
              </w:rPr>
            </w:pPr>
            <w:r>
              <w:rPr>
                <w:rFonts w:ascii="Arial" w:hAnsi="Arial" w:cs="Arial"/>
                <w:sz w:val="22"/>
              </w:rPr>
              <w:t>Take a Closer Look at Communication</w:t>
            </w: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2.</w:t>
            </w:r>
          </w:p>
        </w:tc>
        <w:tc>
          <w:tcPr>
            <w:tcW w:w="7614" w:type="dxa"/>
          </w:tcPr>
          <w:p w:rsidR="00D73315" w:rsidRDefault="00D73315">
            <w:pPr>
              <w:rPr>
                <w:rFonts w:ascii="Arial" w:hAnsi="Arial" w:cs="Arial"/>
                <w:sz w:val="22"/>
              </w:rPr>
            </w:pPr>
            <w:r>
              <w:rPr>
                <w:rFonts w:ascii="Arial" w:hAnsi="Arial" w:cs="Arial"/>
                <w:sz w:val="22"/>
              </w:rPr>
              <w:t>The Stages of Language Development</w:t>
            </w: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3.</w:t>
            </w:r>
          </w:p>
        </w:tc>
        <w:tc>
          <w:tcPr>
            <w:tcW w:w="7614" w:type="dxa"/>
          </w:tcPr>
          <w:p w:rsidR="00D73315" w:rsidRDefault="00D73315">
            <w:pPr>
              <w:rPr>
                <w:rFonts w:ascii="Arial" w:hAnsi="Arial" w:cs="Arial"/>
                <w:sz w:val="22"/>
              </w:rPr>
            </w:pPr>
            <w:r>
              <w:rPr>
                <w:rFonts w:ascii="Arial" w:hAnsi="Arial" w:cs="Arial"/>
                <w:sz w:val="22"/>
              </w:rPr>
              <w:t>Strategies to Promote Language Learning</w:t>
            </w: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4.</w:t>
            </w:r>
          </w:p>
        </w:tc>
        <w:tc>
          <w:tcPr>
            <w:tcW w:w="7614" w:type="dxa"/>
          </w:tcPr>
          <w:p w:rsidR="00D73315" w:rsidRDefault="00D73315">
            <w:pPr>
              <w:rPr>
                <w:rFonts w:ascii="Arial" w:hAnsi="Arial" w:cs="Arial"/>
                <w:sz w:val="22"/>
              </w:rPr>
            </w:pPr>
            <w:r>
              <w:rPr>
                <w:rFonts w:ascii="Arial" w:hAnsi="Arial" w:cs="Arial"/>
                <w:sz w:val="22"/>
              </w:rPr>
              <w:t xml:space="preserve">Developing Oral Language, </w:t>
            </w:r>
            <w:smartTag w:uri="urn:schemas-microsoft-com:office:smarttags" w:element="place">
              <w:smartTag w:uri="urn:schemas-microsoft-com:office:smarttags" w:element="City">
                <w:r>
                  <w:rPr>
                    <w:rFonts w:ascii="Arial" w:hAnsi="Arial" w:cs="Arial"/>
                    <w:sz w:val="22"/>
                  </w:rPr>
                  <w:t>Reading</w:t>
                </w:r>
              </w:smartTag>
            </w:smartTag>
            <w:r>
              <w:rPr>
                <w:rFonts w:ascii="Arial" w:hAnsi="Arial" w:cs="Arial"/>
                <w:sz w:val="22"/>
              </w:rPr>
              <w:t xml:space="preserve"> and Writing Skills</w:t>
            </w:r>
          </w:p>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567" w:type="dxa"/>
          </w:tcPr>
          <w:p w:rsidR="00D73315" w:rsidRDefault="00D73315">
            <w:pPr>
              <w:rPr>
                <w:rFonts w:ascii="Arial" w:hAnsi="Arial" w:cs="Arial"/>
                <w:sz w:val="22"/>
              </w:rPr>
            </w:pPr>
            <w:r>
              <w:rPr>
                <w:rFonts w:ascii="Arial" w:hAnsi="Arial" w:cs="Arial"/>
                <w:sz w:val="22"/>
              </w:rPr>
              <w:t>5.</w:t>
            </w:r>
          </w:p>
        </w:tc>
        <w:tc>
          <w:tcPr>
            <w:tcW w:w="7614" w:type="dxa"/>
          </w:tcPr>
          <w:p w:rsidR="00D73315" w:rsidRDefault="00D73315">
            <w:pPr>
              <w:rPr>
                <w:rFonts w:ascii="Arial" w:hAnsi="Arial" w:cs="Arial"/>
                <w:sz w:val="22"/>
              </w:rPr>
            </w:pPr>
            <w:r>
              <w:rPr>
                <w:rFonts w:ascii="Arial" w:hAnsi="Arial" w:cs="Arial"/>
                <w:sz w:val="22"/>
              </w:rPr>
              <w:t>Creating a Language/Literacy Environment</w:t>
            </w:r>
          </w:p>
        </w:tc>
      </w:tr>
    </w:tbl>
    <w:p w:rsidR="00D73315" w:rsidRDefault="00D73315" w:rsidP="00D73315">
      <w:pPr>
        <w:rPr>
          <w:rFonts w:ascii="Arial" w:hAnsi="Arial" w:cs="Arial"/>
          <w:sz w:val="22"/>
        </w:rPr>
      </w:pPr>
    </w:p>
    <w:p w:rsidR="00D73315" w:rsidRDefault="00D73315" w:rsidP="00D73315">
      <w:pPr>
        <w:rPr>
          <w:rFonts w:ascii="Arial" w:hAnsi="Arial" w:cs="Arial"/>
          <w:sz w:val="22"/>
        </w:rPr>
      </w:pPr>
    </w:p>
    <w:tbl>
      <w:tblPr>
        <w:tblW w:w="0" w:type="auto"/>
        <w:tblLayout w:type="fixed"/>
        <w:tblLook w:val="0000"/>
      </w:tblPr>
      <w:tblGrid>
        <w:gridCol w:w="675"/>
        <w:gridCol w:w="8181"/>
      </w:tblGrid>
      <w:tr w:rsidR="00D73315">
        <w:trPr>
          <w:cantSplit/>
        </w:trPr>
        <w:tc>
          <w:tcPr>
            <w:tcW w:w="675" w:type="dxa"/>
          </w:tcPr>
          <w:p w:rsidR="00D73315" w:rsidRDefault="00D73315">
            <w:pPr>
              <w:rPr>
                <w:rFonts w:ascii="Arial" w:hAnsi="Arial" w:cs="Arial"/>
                <w:b/>
                <w:sz w:val="22"/>
              </w:rPr>
            </w:pPr>
            <w:r>
              <w:rPr>
                <w:rFonts w:ascii="Arial" w:hAnsi="Arial" w:cs="Arial"/>
                <w:b/>
                <w:sz w:val="22"/>
              </w:rPr>
              <w:t>IV.</w:t>
            </w:r>
          </w:p>
        </w:tc>
        <w:tc>
          <w:tcPr>
            <w:tcW w:w="8181" w:type="dxa"/>
          </w:tcPr>
          <w:p w:rsidR="00D73315" w:rsidRDefault="00D73315">
            <w:pPr>
              <w:rPr>
                <w:rFonts w:ascii="Arial" w:hAnsi="Arial" w:cs="Arial"/>
                <w:bCs/>
                <w:sz w:val="22"/>
              </w:rPr>
            </w:pPr>
            <w:r>
              <w:rPr>
                <w:rFonts w:ascii="Arial" w:hAnsi="Arial" w:cs="Arial"/>
                <w:b/>
                <w:sz w:val="22"/>
              </w:rPr>
              <w:t>REQUIRED RESOURCES/TEXTS/MATERIALS:</w:t>
            </w:r>
          </w:p>
          <w:p w:rsidR="00D73315" w:rsidRDefault="00D73315">
            <w:pPr>
              <w:rPr>
                <w:rFonts w:ascii="Arial" w:hAnsi="Arial" w:cs="Arial"/>
                <w:bCs/>
                <w:sz w:val="22"/>
              </w:rPr>
            </w:pPr>
          </w:p>
          <w:p w:rsidR="00D73315" w:rsidRDefault="00D73315">
            <w:pPr>
              <w:rPr>
                <w:rFonts w:ascii="Arial" w:hAnsi="Arial" w:cs="Arial"/>
                <w:b/>
                <w:bCs/>
                <w:i/>
                <w:sz w:val="22"/>
              </w:rPr>
            </w:pPr>
            <w:r>
              <w:rPr>
                <w:rFonts w:ascii="Arial" w:hAnsi="Arial" w:cs="Arial"/>
                <w:bCs/>
                <w:sz w:val="22"/>
              </w:rPr>
              <w:t xml:space="preserve">Weitzman, E. and Greenberg, J. (2002) </w:t>
            </w:r>
            <w:r>
              <w:rPr>
                <w:rFonts w:ascii="Arial" w:hAnsi="Arial" w:cs="Arial"/>
                <w:b/>
                <w:bCs/>
                <w:i/>
                <w:sz w:val="22"/>
              </w:rPr>
              <w:t>Learning Language and Loving It – A Guide to Promoting Children’s Social, Language and Literacy Development.</w:t>
            </w:r>
          </w:p>
          <w:p w:rsidR="00D73315" w:rsidRDefault="00D73315">
            <w:pPr>
              <w:rPr>
                <w:rFonts w:ascii="Arial" w:hAnsi="Arial" w:cs="Arial"/>
                <w:bCs/>
                <w:sz w:val="22"/>
              </w:rPr>
            </w:pPr>
            <w:r>
              <w:rPr>
                <w:rFonts w:ascii="Arial" w:hAnsi="Arial" w:cs="Arial"/>
                <w:bCs/>
                <w:sz w:val="22"/>
              </w:rPr>
              <w:t>2</w:t>
            </w:r>
            <w:r>
              <w:rPr>
                <w:rFonts w:ascii="Arial" w:hAnsi="Arial" w:cs="Arial"/>
                <w:bCs/>
                <w:sz w:val="22"/>
                <w:vertAlign w:val="superscript"/>
              </w:rPr>
              <w:t>nd</w:t>
            </w:r>
            <w:r>
              <w:rPr>
                <w:rFonts w:ascii="Arial" w:hAnsi="Arial" w:cs="Arial"/>
                <w:bCs/>
                <w:sz w:val="22"/>
              </w:rPr>
              <w:t xml:space="preserve"> Edition. </w:t>
            </w:r>
            <w:smartTag w:uri="urn:schemas-microsoft-com:office:smarttags" w:element="place">
              <w:smartTag w:uri="urn:schemas-microsoft-com:office:smarttags" w:element="City">
                <w:r>
                  <w:rPr>
                    <w:rFonts w:ascii="Arial" w:hAnsi="Arial" w:cs="Arial"/>
                    <w:bCs/>
                    <w:sz w:val="22"/>
                  </w:rPr>
                  <w:t>Toronto</w:t>
                </w:r>
              </w:smartTag>
            </w:smartTag>
            <w:r>
              <w:rPr>
                <w:rFonts w:ascii="Arial" w:hAnsi="Arial" w:cs="Arial"/>
                <w:bCs/>
                <w:sz w:val="22"/>
              </w:rPr>
              <w:t xml:space="preserve">: </w:t>
            </w:r>
            <w:proofErr w:type="spellStart"/>
            <w:r>
              <w:rPr>
                <w:rFonts w:ascii="Arial" w:hAnsi="Arial" w:cs="Arial"/>
                <w:bCs/>
                <w:sz w:val="22"/>
              </w:rPr>
              <w:t>Hanen</w:t>
            </w:r>
            <w:proofErr w:type="spellEnd"/>
            <w:r>
              <w:rPr>
                <w:rFonts w:ascii="Arial" w:hAnsi="Arial" w:cs="Arial"/>
                <w:bCs/>
                <w:sz w:val="22"/>
              </w:rPr>
              <w:t xml:space="preserve"> Centre Publication.</w:t>
            </w:r>
          </w:p>
          <w:p w:rsidR="00D73315" w:rsidRDefault="00D73315">
            <w:pPr>
              <w:rPr>
                <w:rFonts w:ascii="Arial" w:hAnsi="Arial" w:cs="Arial"/>
                <w:sz w:val="22"/>
              </w:rPr>
            </w:pPr>
          </w:p>
          <w:p w:rsidR="00D73315" w:rsidRDefault="00D73315">
            <w:pPr>
              <w:rPr>
                <w:rFonts w:ascii="Arial" w:hAnsi="Arial" w:cs="Arial"/>
                <w:b/>
                <w:sz w:val="22"/>
                <w:u w:val="single"/>
              </w:rPr>
            </w:pPr>
            <w:r>
              <w:rPr>
                <w:rFonts w:ascii="Arial" w:hAnsi="Arial" w:cs="Arial"/>
                <w:b/>
                <w:sz w:val="22"/>
                <w:u w:val="single"/>
              </w:rPr>
              <w:t>Supplemental Material:</w:t>
            </w:r>
          </w:p>
          <w:p w:rsidR="00D73315" w:rsidRDefault="00D73315">
            <w:pPr>
              <w:rPr>
                <w:rFonts w:ascii="Arial" w:hAnsi="Arial" w:cs="Arial"/>
                <w:sz w:val="22"/>
              </w:rPr>
            </w:pPr>
            <w:proofErr w:type="spellStart"/>
            <w:r>
              <w:rPr>
                <w:rFonts w:ascii="Arial" w:hAnsi="Arial" w:cs="Arial"/>
                <w:sz w:val="22"/>
              </w:rPr>
              <w:t>Kostelnik</w:t>
            </w:r>
            <w:proofErr w:type="spellEnd"/>
            <w:r>
              <w:rPr>
                <w:rFonts w:ascii="Arial" w:hAnsi="Arial" w:cs="Arial"/>
                <w:sz w:val="22"/>
              </w:rPr>
              <w:t xml:space="preserve">. M, </w:t>
            </w:r>
            <w:proofErr w:type="spellStart"/>
            <w:r>
              <w:rPr>
                <w:rFonts w:ascii="Arial" w:hAnsi="Arial" w:cs="Arial"/>
                <w:sz w:val="22"/>
              </w:rPr>
              <w:t>Soderman</w:t>
            </w:r>
            <w:proofErr w:type="spellEnd"/>
            <w:r>
              <w:rPr>
                <w:rFonts w:ascii="Arial" w:hAnsi="Arial" w:cs="Arial"/>
                <w:sz w:val="22"/>
              </w:rPr>
              <w:t xml:space="preserve">, A., </w:t>
            </w:r>
            <w:proofErr w:type="spellStart"/>
            <w:r>
              <w:rPr>
                <w:rFonts w:ascii="Arial" w:hAnsi="Arial" w:cs="Arial"/>
                <w:sz w:val="22"/>
              </w:rPr>
              <w:t>Whiren</w:t>
            </w:r>
            <w:proofErr w:type="spellEnd"/>
            <w:r>
              <w:rPr>
                <w:rFonts w:ascii="Arial" w:hAnsi="Arial" w:cs="Arial"/>
                <w:sz w:val="22"/>
              </w:rPr>
              <w:t xml:space="preserve"> A.  (2007)</w:t>
            </w:r>
            <w:proofErr w:type="gramStart"/>
            <w:r>
              <w:rPr>
                <w:rFonts w:ascii="Arial" w:hAnsi="Arial" w:cs="Arial"/>
                <w:sz w:val="22"/>
              </w:rPr>
              <w:t xml:space="preserve">.  </w:t>
            </w:r>
            <w:r>
              <w:rPr>
                <w:rFonts w:ascii="Arial" w:hAnsi="Arial" w:cs="Arial"/>
                <w:b/>
                <w:bCs/>
                <w:i/>
                <w:iCs/>
                <w:sz w:val="22"/>
              </w:rPr>
              <w:t>Developmentally</w:t>
            </w:r>
            <w:proofErr w:type="gramEnd"/>
            <w:r>
              <w:rPr>
                <w:rFonts w:ascii="Arial" w:hAnsi="Arial" w:cs="Arial"/>
                <w:b/>
                <w:bCs/>
                <w:i/>
                <w:iCs/>
                <w:sz w:val="22"/>
              </w:rPr>
              <w:t xml:space="preserve"> Appropriate Curriculum.  Best Practices in Early Childhood Education.</w:t>
            </w:r>
            <w:r>
              <w:rPr>
                <w:rFonts w:ascii="Arial" w:hAnsi="Arial" w:cs="Arial"/>
                <w:sz w:val="22"/>
              </w:rPr>
              <w:t xml:space="preserve">  4</w:t>
            </w:r>
            <w:r>
              <w:rPr>
                <w:rFonts w:ascii="Arial" w:hAnsi="Arial" w:cs="Arial"/>
                <w:sz w:val="22"/>
                <w:vertAlign w:val="superscript"/>
              </w:rPr>
              <w:t>th</w:t>
            </w:r>
            <w:r>
              <w:rPr>
                <w:rFonts w:ascii="Arial" w:hAnsi="Arial" w:cs="Arial"/>
                <w:sz w:val="22"/>
              </w:rPr>
              <w:t xml:space="preserve"> Edition. N.J.:   Pearson Education Inc. – Chapter 12 The Language Domain.</w:t>
            </w:r>
          </w:p>
          <w:p w:rsidR="00D73315" w:rsidRDefault="00D73315">
            <w:pPr>
              <w:numPr>
                <w:ilvl w:val="0"/>
                <w:numId w:val="13"/>
              </w:numPr>
              <w:rPr>
                <w:rFonts w:ascii="Arial" w:hAnsi="Arial" w:cs="Arial"/>
                <w:sz w:val="22"/>
              </w:rPr>
            </w:pPr>
            <w:proofErr w:type="gramStart"/>
            <w:r>
              <w:rPr>
                <w:rFonts w:ascii="Arial" w:hAnsi="Arial" w:cs="Arial"/>
                <w:sz w:val="22"/>
              </w:rPr>
              <w:t>this</w:t>
            </w:r>
            <w:proofErr w:type="gramEnd"/>
            <w:r>
              <w:rPr>
                <w:rFonts w:ascii="Arial" w:hAnsi="Arial" w:cs="Arial"/>
                <w:sz w:val="22"/>
              </w:rPr>
              <w:t xml:space="preserve"> textbook is also used in ED 131 Teaching Methods II.</w:t>
            </w:r>
          </w:p>
          <w:p w:rsidR="00D73315" w:rsidRDefault="00D73315">
            <w:pPr>
              <w:rPr>
                <w:rFonts w:ascii="Arial" w:hAnsi="Arial" w:cs="Arial"/>
                <w:bCs/>
                <w:i/>
                <w:sz w:val="22"/>
              </w:rPr>
            </w:pPr>
          </w:p>
        </w:tc>
      </w:tr>
    </w:tbl>
    <w:p w:rsidR="00D73315" w:rsidRDefault="00D73315" w:rsidP="00D73315">
      <w:pPr>
        <w:rPr>
          <w:rFonts w:ascii="Arial" w:hAnsi="Arial" w:cs="Arial"/>
          <w:sz w:val="22"/>
        </w:rPr>
      </w:pPr>
    </w:p>
    <w:tbl>
      <w:tblPr>
        <w:tblW w:w="0" w:type="auto"/>
        <w:tblLayout w:type="fixed"/>
        <w:tblLook w:val="0000"/>
      </w:tblPr>
      <w:tblGrid>
        <w:gridCol w:w="675"/>
        <w:gridCol w:w="8181"/>
      </w:tblGrid>
      <w:tr w:rsidR="00D73315">
        <w:trPr>
          <w:cantSplit/>
          <w:trHeight w:val="375"/>
        </w:trPr>
        <w:tc>
          <w:tcPr>
            <w:tcW w:w="675" w:type="dxa"/>
          </w:tcPr>
          <w:p w:rsidR="00D73315" w:rsidRDefault="00D73315">
            <w:pPr>
              <w:rPr>
                <w:rFonts w:ascii="Arial" w:hAnsi="Arial" w:cs="Arial"/>
                <w:b/>
                <w:sz w:val="22"/>
              </w:rPr>
            </w:pPr>
            <w:r>
              <w:rPr>
                <w:rFonts w:ascii="Arial" w:hAnsi="Arial" w:cs="Arial"/>
                <w:sz w:val="22"/>
              </w:rPr>
              <w:br w:type="page"/>
            </w:r>
            <w:r>
              <w:rPr>
                <w:rFonts w:ascii="Arial" w:hAnsi="Arial" w:cs="Arial"/>
                <w:b/>
                <w:sz w:val="22"/>
              </w:rPr>
              <w:t>V.</w:t>
            </w:r>
          </w:p>
        </w:tc>
        <w:tc>
          <w:tcPr>
            <w:tcW w:w="8181" w:type="dxa"/>
          </w:tcPr>
          <w:p w:rsidR="00D73315" w:rsidRDefault="00D73315">
            <w:pPr>
              <w:rPr>
                <w:rFonts w:ascii="Arial" w:hAnsi="Arial" w:cs="Arial"/>
                <w:b/>
                <w:sz w:val="22"/>
              </w:rPr>
            </w:pPr>
            <w:r>
              <w:rPr>
                <w:rFonts w:ascii="Arial" w:hAnsi="Arial" w:cs="Arial"/>
                <w:b/>
                <w:sz w:val="22"/>
              </w:rPr>
              <w:t>EVALUATION PROCESS/GRADING SYSTEM:</w:t>
            </w:r>
          </w:p>
          <w:p w:rsidR="00D73315" w:rsidRDefault="00D73315">
            <w:pPr>
              <w:rPr>
                <w:rFonts w:ascii="Arial" w:hAnsi="Arial" w:cs="Arial"/>
                <w:sz w:val="22"/>
              </w:rPr>
            </w:pPr>
          </w:p>
        </w:tc>
      </w:tr>
      <w:tr w:rsidR="00D73315">
        <w:trPr>
          <w:cantSplit/>
          <w:trHeight w:val="1935"/>
        </w:trPr>
        <w:tc>
          <w:tcPr>
            <w:tcW w:w="675" w:type="dxa"/>
          </w:tcPr>
          <w:p w:rsidR="00D73315" w:rsidRDefault="00D73315">
            <w:pPr>
              <w:rPr>
                <w:rFonts w:ascii="Arial" w:hAnsi="Arial" w:cs="Arial"/>
                <w:sz w:val="22"/>
              </w:rPr>
            </w:pPr>
          </w:p>
        </w:tc>
        <w:tc>
          <w:tcPr>
            <w:tcW w:w="8181" w:type="dxa"/>
          </w:tcPr>
          <w:p w:rsidR="00D73315" w:rsidRDefault="00D73315">
            <w:pPr>
              <w:rPr>
                <w:rFonts w:ascii="Arial" w:hAnsi="Arial" w:cs="Arial"/>
                <w:b/>
                <w:bCs/>
                <w:sz w:val="22"/>
                <w:u w:val="single"/>
              </w:rPr>
            </w:pPr>
            <w:r>
              <w:rPr>
                <w:rFonts w:ascii="Arial" w:hAnsi="Arial" w:cs="Arial"/>
                <w:b/>
                <w:bCs/>
                <w:sz w:val="22"/>
                <w:u w:val="single"/>
              </w:rPr>
              <w:t xml:space="preserve">Tests                                                                                                         </w:t>
            </w:r>
            <w:r>
              <w:rPr>
                <w:rFonts w:ascii="Arial" w:hAnsi="Arial" w:cs="Arial"/>
                <w:b/>
                <w:bCs/>
                <w:sz w:val="22"/>
                <w:u w:val="single"/>
              </w:rPr>
              <w:tab/>
              <w:t>30%</w:t>
            </w:r>
          </w:p>
          <w:p w:rsidR="00D73315" w:rsidRDefault="00D73315">
            <w:pPr>
              <w:rPr>
                <w:rFonts w:ascii="Arial" w:hAnsi="Arial" w:cs="Arial"/>
                <w:sz w:val="22"/>
              </w:rPr>
            </w:pPr>
            <w:r>
              <w:rPr>
                <w:rFonts w:ascii="Arial" w:hAnsi="Arial" w:cs="Arial"/>
                <w:sz w:val="22"/>
              </w:rPr>
              <w:t xml:space="preserve">Two tests will be scheduled.  All tests will be based on class discussions, class assignments, </w:t>
            </w:r>
            <w:proofErr w:type="gramStart"/>
            <w:r>
              <w:rPr>
                <w:rFonts w:ascii="Arial" w:hAnsi="Arial" w:cs="Arial"/>
                <w:sz w:val="22"/>
              </w:rPr>
              <w:t>text</w:t>
            </w:r>
            <w:proofErr w:type="gramEnd"/>
            <w:r>
              <w:rPr>
                <w:rFonts w:ascii="Arial" w:hAnsi="Arial" w:cs="Arial"/>
                <w:sz w:val="22"/>
              </w:rPr>
              <w:t xml:space="preserve"> and article readings.  The dates for tests will be announced in class and posted on </w:t>
            </w:r>
            <w:proofErr w:type="spellStart"/>
            <w:r>
              <w:rPr>
                <w:rFonts w:ascii="Arial" w:hAnsi="Arial" w:cs="Arial"/>
                <w:sz w:val="22"/>
              </w:rPr>
              <w:t>LMS</w:t>
            </w:r>
            <w:proofErr w:type="spellEnd"/>
            <w:r>
              <w:rPr>
                <w:rFonts w:ascii="Arial" w:hAnsi="Arial" w:cs="Arial"/>
                <w:sz w:val="22"/>
              </w:rPr>
              <w:t>.</w:t>
            </w:r>
          </w:p>
          <w:p w:rsidR="00D73315" w:rsidRDefault="00D73315">
            <w:pPr>
              <w:rPr>
                <w:rFonts w:ascii="Arial" w:hAnsi="Arial" w:cs="Arial"/>
                <w:bCs/>
                <w:sz w:val="22"/>
              </w:rPr>
            </w:pPr>
            <w:r>
              <w:rPr>
                <w:rFonts w:ascii="Arial" w:hAnsi="Arial" w:cs="Arial"/>
                <w:bCs/>
                <w:sz w:val="22"/>
              </w:rPr>
              <w:t xml:space="preserve">Test #1         </w:t>
            </w:r>
            <w:r>
              <w:rPr>
                <w:rFonts w:ascii="Arial" w:hAnsi="Arial" w:cs="Arial"/>
                <w:bCs/>
                <w:sz w:val="22"/>
              </w:rPr>
              <w:tab/>
              <w:t xml:space="preserve">                                                              15%</w:t>
            </w:r>
          </w:p>
          <w:p w:rsidR="00D73315" w:rsidRDefault="00D73315">
            <w:pPr>
              <w:rPr>
                <w:rFonts w:ascii="Arial" w:hAnsi="Arial" w:cs="Arial"/>
                <w:bCs/>
                <w:sz w:val="22"/>
              </w:rPr>
            </w:pPr>
            <w:r>
              <w:rPr>
                <w:rFonts w:ascii="Arial" w:hAnsi="Arial" w:cs="Arial"/>
                <w:bCs/>
                <w:sz w:val="22"/>
              </w:rPr>
              <w:t xml:space="preserve">Test #2       </w:t>
            </w:r>
            <w:r>
              <w:rPr>
                <w:rFonts w:ascii="Arial" w:hAnsi="Arial" w:cs="Arial"/>
                <w:bCs/>
                <w:sz w:val="22"/>
              </w:rPr>
              <w:tab/>
              <w:t xml:space="preserve">                                                              15%</w:t>
            </w:r>
          </w:p>
          <w:p w:rsidR="00D73315" w:rsidRDefault="00D73315">
            <w:pPr>
              <w:rPr>
                <w:rFonts w:ascii="Arial" w:hAnsi="Arial" w:cs="Arial"/>
                <w:b/>
                <w:sz w:val="22"/>
              </w:rPr>
            </w:pPr>
          </w:p>
        </w:tc>
      </w:tr>
      <w:tr w:rsidR="00D73315">
        <w:trPr>
          <w:cantSplit/>
          <w:trHeight w:val="2745"/>
        </w:trPr>
        <w:tc>
          <w:tcPr>
            <w:tcW w:w="675" w:type="dxa"/>
          </w:tcPr>
          <w:p w:rsidR="00D73315" w:rsidRDefault="00D73315">
            <w:pPr>
              <w:rPr>
                <w:rFonts w:ascii="Arial" w:hAnsi="Arial" w:cs="Arial"/>
                <w:sz w:val="22"/>
              </w:rPr>
            </w:pPr>
          </w:p>
        </w:tc>
        <w:tc>
          <w:tcPr>
            <w:tcW w:w="8181" w:type="dxa"/>
          </w:tcPr>
          <w:p w:rsidR="00D73315" w:rsidRDefault="00D73315">
            <w:pPr>
              <w:rPr>
                <w:rFonts w:ascii="Arial" w:hAnsi="Arial" w:cs="Arial"/>
                <w:b/>
                <w:bCs/>
                <w:sz w:val="22"/>
                <w:u w:val="single"/>
              </w:rPr>
            </w:pPr>
          </w:p>
          <w:p w:rsidR="00D73315" w:rsidRDefault="00D73315">
            <w:pPr>
              <w:rPr>
                <w:rFonts w:ascii="Arial" w:hAnsi="Arial" w:cs="Arial"/>
                <w:b/>
                <w:bCs/>
                <w:sz w:val="22"/>
                <w:u w:val="single"/>
              </w:rPr>
            </w:pPr>
            <w:r>
              <w:rPr>
                <w:rFonts w:ascii="Arial" w:hAnsi="Arial" w:cs="Arial"/>
                <w:b/>
                <w:bCs/>
                <w:sz w:val="22"/>
                <w:u w:val="single"/>
              </w:rPr>
              <w:t xml:space="preserve">Assignments                                                                                            </w:t>
            </w:r>
            <w:r>
              <w:rPr>
                <w:rFonts w:ascii="Arial" w:hAnsi="Arial" w:cs="Arial"/>
                <w:b/>
                <w:bCs/>
                <w:sz w:val="22"/>
                <w:u w:val="single"/>
              </w:rPr>
              <w:tab/>
              <w:t>35%</w:t>
            </w:r>
          </w:p>
          <w:p w:rsidR="00D73315" w:rsidRDefault="00D73315">
            <w:pPr>
              <w:rPr>
                <w:rFonts w:ascii="Arial" w:hAnsi="Arial" w:cs="Arial"/>
                <w:bCs/>
                <w:sz w:val="22"/>
              </w:rPr>
            </w:pPr>
          </w:p>
          <w:p w:rsidR="00D73315" w:rsidRDefault="00D73315" w:rsidP="00E371C6">
            <w:pPr>
              <w:numPr>
                <w:ilvl w:val="0"/>
                <w:numId w:val="14"/>
              </w:numPr>
              <w:tabs>
                <w:tab w:val="num" w:pos="405"/>
              </w:tabs>
              <w:ind w:left="405" w:hanging="270"/>
              <w:rPr>
                <w:rFonts w:ascii="Arial" w:hAnsi="Arial" w:cs="Arial"/>
                <w:sz w:val="22"/>
              </w:rPr>
            </w:pPr>
            <w:r>
              <w:rPr>
                <w:rFonts w:ascii="Arial" w:hAnsi="Arial" w:cs="Arial"/>
                <w:sz w:val="22"/>
                <w:u w:val="single"/>
              </w:rPr>
              <w:t xml:space="preserve">Literacy Kit </w:t>
            </w:r>
            <w:r>
              <w:rPr>
                <w:rFonts w:ascii="Arial" w:hAnsi="Arial" w:cs="Arial"/>
                <w:sz w:val="22"/>
              </w:rPr>
              <w:t xml:space="preserve">   25%</w:t>
            </w:r>
          </w:p>
          <w:p w:rsidR="00D73315" w:rsidRDefault="00D73315">
            <w:pPr>
              <w:rPr>
                <w:rFonts w:ascii="Arial" w:hAnsi="Arial" w:cs="Arial"/>
                <w:sz w:val="22"/>
              </w:rPr>
            </w:pPr>
            <w:r>
              <w:rPr>
                <w:rFonts w:ascii="Arial" w:hAnsi="Arial" w:cs="Arial"/>
                <w:sz w:val="22"/>
              </w:rPr>
              <w:t xml:space="preserve">  Students will create a Literacy Kit with five activities that would </w:t>
            </w:r>
          </w:p>
          <w:p w:rsidR="00D73315" w:rsidRDefault="00D73315">
            <w:pPr>
              <w:rPr>
                <w:rFonts w:ascii="Arial" w:hAnsi="Arial" w:cs="Arial"/>
                <w:sz w:val="22"/>
              </w:rPr>
            </w:pPr>
            <w:r>
              <w:rPr>
                <w:rFonts w:ascii="Arial" w:hAnsi="Arial" w:cs="Arial"/>
                <w:sz w:val="22"/>
              </w:rPr>
              <w:t xml:space="preserve">  be suitable for young children to take home and use with their</w:t>
            </w:r>
          </w:p>
          <w:p w:rsidR="00D73315" w:rsidRDefault="00D73315">
            <w:pPr>
              <w:rPr>
                <w:rFonts w:ascii="Arial" w:hAnsi="Arial" w:cs="Arial"/>
                <w:sz w:val="22"/>
              </w:rPr>
            </w:pPr>
            <w:r>
              <w:rPr>
                <w:rFonts w:ascii="Arial" w:hAnsi="Arial" w:cs="Arial"/>
                <w:sz w:val="22"/>
              </w:rPr>
              <w:t xml:space="preserve">  </w:t>
            </w:r>
            <w:proofErr w:type="gramStart"/>
            <w:r>
              <w:rPr>
                <w:rFonts w:ascii="Arial" w:hAnsi="Arial" w:cs="Arial"/>
                <w:sz w:val="22"/>
              </w:rPr>
              <w:t>parents/guardians</w:t>
            </w:r>
            <w:proofErr w:type="gramEnd"/>
            <w:r>
              <w:rPr>
                <w:rFonts w:ascii="Arial" w:hAnsi="Arial" w:cs="Arial"/>
                <w:sz w:val="22"/>
              </w:rPr>
              <w:t xml:space="preserve">.  The topic of the Literacy Kit must be </w:t>
            </w:r>
          </w:p>
          <w:p w:rsidR="00D73315" w:rsidRDefault="00D73315">
            <w:pPr>
              <w:rPr>
                <w:rFonts w:ascii="Arial" w:hAnsi="Arial" w:cs="Arial"/>
                <w:sz w:val="22"/>
              </w:rPr>
            </w:pPr>
            <w:r>
              <w:rPr>
                <w:rFonts w:ascii="Arial" w:hAnsi="Arial" w:cs="Arial"/>
                <w:sz w:val="22"/>
              </w:rPr>
              <w:t xml:space="preserve">  developmentally appropriate and must be cleared with the</w:t>
            </w:r>
          </w:p>
          <w:p w:rsidR="00D73315" w:rsidRDefault="00D73315">
            <w:pPr>
              <w:rPr>
                <w:rFonts w:ascii="Arial" w:hAnsi="Arial" w:cs="Arial"/>
                <w:sz w:val="22"/>
              </w:rPr>
            </w:pPr>
            <w:r>
              <w:rPr>
                <w:rFonts w:ascii="Arial" w:hAnsi="Arial" w:cs="Arial"/>
                <w:sz w:val="22"/>
              </w:rPr>
              <w:t xml:space="preserve">  </w:t>
            </w:r>
            <w:proofErr w:type="gramStart"/>
            <w:r>
              <w:rPr>
                <w:rFonts w:ascii="Arial" w:hAnsi="Arial" w:cs="Arial"/>
                <w:sz w:val="22"/>
              </w:rPr>
              <w:t>professor</w:t>
            </w:r>
            <w:proofErr w:type="gramEnd"/>
            <w:r>
              <w:rPr>
                <w:rFonts w:ascii="Arial" w:hAnsi="Arial" w:cs="Arial"/>
                <w:sz w:val="22"/>
              </w:rPr>
              <w:t xml:space="preserve">.  </w:t>
            </w:r>
          </w:p>
          <w:p w:rsidR="00D73315" w:rsidRDefault="00D73315">
            <w:pPr>
              <w:rPr>
                <w:rFonts w:ascii="Arial" w:hAnsi="Arial" w:cs="Arial"/>
                <w:sz w:val="22"/>
              </w:rPr>
            </w:pPr>
            <w:r>
              <w:rPr>
                <w:rFonts w:ascii="Arial" w:hAnsi="Arial" w:cs="Arial"/>
                <w:sz w:val="22"/>
              </w:rPr>
              <w:t xml:space="preserve">  Due dates will be announced in class and posted on </w:t>
            </w:r>
            <w:proofErr w:type="spellStart"/>
            <w:r>
              <w:rPr>
                <w:rFonts w:ascii="Arial" w:hAnsi="Arial" w:cs="Arial"/>
                <w:sz w:val="22"/>
              </w:rPr>
              <w:t>LMS</w:t>
            </w:r>
            <w:proofErr w:type="spellEnd"/>
            <w:r>
              <w:rPr>
                <w:rFonts w:ascii="Arial" w:hAnsi="Arial" w:cs="Arial"/>
                <w:sz w:val="22"/>
              </w:rPr>
              <w:t>.</w:t>
            </w:r>
          </w:p>
          <w:p w:rsidR="00190D9B" w:rsidRDefault="00190D9B">
            <w:pPr>
              <w:rPr>
                <w:rFonts w:ascii="Arial" w:hAnsi="Arial" w:cs="Arial"/>
                <w:sz w:val="22"/>
              </w:rPr>
            </w:pPr>
          </w:p>
          <w:p w:rsidR="00190D9B" w:rsidRDefault="00190D9B" w:rsidP="00190D9B">
            <w:pPr>
              <w:numPr>
                <w:ilvl w:val="0"/>
                <w:numId w:val="14"/>
              </w:numPr>
              <w:rPr>
                <w:rFonts w:ascii="Arial" w:hAnsi="Arial" w:cs="Arial"/>
                <w:sz w:val="22"/>
              </w:rPr>
            </w:pPr>
            <w:r>
              <w:rPr>
                <w:rFonts w:ascii="Arial" w:hAnsi="Arial" w:cs="Arial"/>
                <w:sz w:val="22"/>
              </w:rPr>
              <w:t>Storytelling 10%</w:t>
            </w:r>
          </w:p>
          <w:p w:rsidR="00190D9B" w:rsidRDefault="00190D9B" w:rsidP="00190D9B">
            <w:pPr>
              <w:ind w:left="360"/>
              <w:rPr>
                <w:rFonts w:ascii="Arial" w:hAnsi="Arial" w:cs="Arial"/>
                <w:sz w:val="22"/>
              </w:rPr>
            </w:pPr>
            <w:r>
              <w:rPr>
                <w:rFonts w:ascii="Arial" w:hAnsi="Arial" w:cs="Arial"/>
                <w:sz w:val="22"/>
              </w:rPr>
              <w:t xml:space="preserve">Students will develop effective strategies for storytelling with young children.  Criteria related to this evaluation factor will be explained in class. </w:t>
            </w:r>
          </w:p>
          <w:p w:rsidR="00D73315" w:rsidRDefault="00D73315">
            <w:pPr>
              <w:rPr>
                <w:rFonts w:ascii="Arial" w:hAnsi="Arial" w:cs="Arial"/>
                <w:b/>
                <w:sz w:val="22"/>
              </w:rPr>
            </w:pPr>
          </w:p>
        </w:tc>
      </w:tr>
    </w:tbl>
    <w:p w:rsidR="0031786C" w:rsidRDefault="0031786C"/>
    <w:tbl>
      <w:tblPr>
        <w:tblW w:w="0" w:type="auto"/>
        <w:tblLayout w:type="fixed"/>
        <w:tblLook w:val="0000"/>
      </w:tblPr>
      <w:tblGrid>
        <w:gridCol w:w="675"/>
        <w:gridCol w:w="8181"/>
      </w:tblGrid>
      <w:tr w:rsidR="0031786C">
        <w:trPr>
          <w:cantSplit/>
          <w:trHeight w:val="503"/>
        </w:trPr>
        <w:tc>
          <w:tcPr>
            <w:tcW w:w="675" w:type="dxa"/>
          </w:tcPr>
          <w:p w:rsidR="0031786C" w:rsidRPr="0031786C" w:rsidRDefault="0031786C" w:rsidP="006D3C90">
            <w:pPr>
              <w:rPr>
                <w:rFonts w:ascii="Arial" w:hAnsi="Arial" w:cs="Arial"/>
                <w:b/>
                <w:sz w:val="22"/>
              </w:rPr>
            </w:pPr>
            <w:r>
              <w:rPr>
                <w:rFonts w:ascii="Arial" w:hAnsi="Arial" w:cs="Arial"/>
                <w:sz w:val="22"/>
              </w:rPr>
              <w:br w:type="page"/>
            </w:r>
            <w:r w:rsidRPr="0031786C">
              <w:rPr>
                <w:rFonts w:ascii="Arial" w:hAnsi="Arial" w:cs="Arial"/>
                <w:b/>
                <w:sz w:val="22"/>
              </w:rPr>
              <w:t>V.</w:t>
            </w:r>
          </w:p>
        </w:tc>
        <w:tc>
          <w:tcPr>
            <w:tcW w:w="8181" w:type="dxa"/>
          </w:tcPr>
          <w:p w:rsidR="0031786C" w:rsidRPr="0031786C" w:rsidRDefault="0031786C" w:rsidP="006D3C90">
            <w:pPr>
              <w:rPr>
                <w:rFonts w:ascii="Arial" w:hAnsi="Arial" w:cs="Arial"/>
                <w:b/>
                <w:bCs/>
                <w:sz w:val="22"/>
                <w:u w:val="single"/>
              </w:rPr>
            </w:pPr>
            <w:r w:rsidRPr="0031786C">
              <w:rPr>
                <w:rFonts w:ascii="Arial" w:hAnsi="Arial" w:cs="Arial"/>
                <w:b/>
                <w:bCs/>
                <w:sz w:val="22"/>
                <w:u w:val="single"/>
              </w:rPr>
              <w:t>EVALUATION PROCESS/GRADING SYSTEM:</w:t>
            </w:r>
          </w:p>
          <w:p w:rsidR="0031786C" w:rsidRPr="0031786C" w:rsidRDefault="0031786C" w:rsidP="006D3C90">
            <w:pPr>
              <w:rPr>
                <w:rFonts w:ascii="Arial" w:hAnsi="Arial" w:cs="Arial"/>
                <w:b/>
                <w:bCs/>
                <w:sz w:val="22"/>
                <w:u w:val="single"/>
              </w:rPr>
            </w:pPr>
          </w:p>
        </w:tc>
      </w:tr>
      <w:tr w:rsidR="0031786C">
        <w:trPr>
          <w:cantSplit/>
          <w:trHeight w:val="4500"/>
        </w:trPr>
        <w:tc>
          <w:tcPr>
            <w:tcW w:w="675" w:type="dxa"/>
          </w:tcPr>
          <w:p w:rsidR="0031786C" w:rsidRDefault="0031786C">
            <w:pPr>
              <w:rPr>
                <w:rFonts w:ascii="Arial" w:hAnsi="Arial" w:cs="Arial"/>
                <w:sz w:val="22"/>
              </w:rPr>
            </w:pPr>
          </w:p>
        </w:tc>
        <w:tc>
          <w:tcPr>
            <w:tcW w:w="8181" w:type="dxa"/>
          </w:tcPr>
          <w:p w:rsidR="0031786C" w:rsidRDefault="0031786C">
            <w:pPr>
              <w:rPr>
                <w:rFonts w:ascii="Arial" w:hAnsi="Arial" w:cs="Arial"/>
                <w:b/>
                <w:sz w:val="22"/>
                <w:u w:val="single"/>
              </w:rPr>
            </w:pPr>
          </w:p>
          <w:p w:rsidR="0031786C" w:rsidRDefault="0031786C">
            <w:pPr>
              <w:rPr>
                <w:rFonts w:ascii="Arial" w:hAnsi="Arial" w:cs="Arial"/>
                <w:b/>
                <w:sz w:val="22"/>
                <w:u w:val="single"/>
              </w:rPr>
            </w:pPr>
            <w:r>
              <w:rPr>
                <w:rFonts w:ascii="Arial" w:hAnsi="Arial" w:cs="Arial"/>
                <w:b/>
                <w:sz w:val="22"/>
                <w:u w:val="single"/>
              </w:rPr>
              <w:t xml:space="preserve">In-Class                                                                                                     </w:t>
            </w:r>
            <w:r>
              <w:rPr>
                <w:rFonts w:ascii="Arial" w:hAnsi="Arial" w:cs="Arial"/>
                <w:b/>
                <w:sz w:val="22"/>
                <w:u w:val="single"/>
              </w:rPr>
              <w:tab/>
              <w:t>35%</w:t>
            </w:r>
          </w:p>
          <w:p w:rsidR="0031786C" w:rsidRDefault="0031786C">
            <w:pPr>
              <w:rPr>
                <w:rFonts w:ascii="Arial" w:hAnsi="Arial" w:cs="Arial"/>
                <w:sz w:val="22"/>
              </w:rPr>
            </w:pPr>
            <w:r>
              <w:rPr>
                <w:rFonts w:ascii="Arial" w:hAnsi="Arial" w:cs="Arial"/>
                <w:sz w:val="22"/>
              </w:rPr>
              <w:t>Students are expected to participate in various in-class activities and discussions throughout the course.  Some of the activities will require pre-class preparation.  These activities must be completed during class time, therefore students who are not present for these activities will not have an opportunity to make them up and will be given a “0” mark for the activity.</w:t>
            </w:r>
          </w:p>
          <w:p w:rsidR="0031786C" w:rsidRDefault="0031786C">
            <w:pPr>
              <w:rPr>
                <w:rFonts w:ascii="Arial" w:hAnsi="Arial" w:cs="Arial"/>
                <w:sz w:val="22"/>
              </w:rPr>
            </w:pPr>
          </w:p>
          <w:p w:rsidR="0031786C" w:rsidRDefault="0031786C" w:rsidP="00E371C6">
            <w:pPr>
              <w:numPr>
                <w:ilvl w:val="0"/>
                <w:numId w:val="15"/>
              </w:numPr>
              <w:tabs>
                <w:tab w:val="num" w:pos="405"/>
              </w:tabs>
              <w:ind w:left="405" w:hanging="405"/>
              <w:rPr>
                <w:rFonts w:ascii="Arial" w:hAnsi="Arial" w:cs="Arial"/>
                <w:sz w:val="22"/>
              </w:rPr>
            </w:pPr>
            <w:r>
              <w:rPr>
                <w:rFonts w:ascii="Arial" w:hAnsi="Arial" w:cs="Arial"/>
                <w:sz w:val="22"/>
                <w:u w:val="single"/>
              </w:rPr>
              <w:t>Learning Language and Loving It (</w:t>
            </w:r>
            <w:proofErr w:type="spellStart"/>
            <w:r>
              <w:rPr>
                <w:rFonts w:ascii="Arial" w:hAnsi="Arial" w:cs="Arial"/>
                <w:sz w:val="22"/>
                <w:u w:val="single"/>
              </w:rPr>
              <w:t>LLLI</w:t>
            </w:r>
            <w:proofErr w:type="spellEnd"/>
            <w:r>
              <w:rPr>
                <w:rFonts w:ascii="Arial" w:hAnsi="Arial" w:cs="Arial"/>
                <w:sz w:val="22"/>
                <w:u w:val="single"/>
              </w:rPr>
              <w:t>) Modules</w:t>
            </w:r>
            <w:r>
              <w:rPr>
                <w:rFonts w:ascii="Arial" w:hAnsi="Arial" w:cs="Arial"/>
                <w:b/>
                <w:sz w:val="22"/>
              </w:rPr>
              <w:t xml:space="preserve"> </w:t>
            </w:r>
            <w:r>
              <w:rPr>
                <w:rFonts w:ascii="Arial" w:hAnsi="Arial" w:cs="Arial"/>
                <w:sz w:val="22"/>
              </w:rPr>
              <w:t xml:space="preserve">  20%</w:t>
            </w:r>
          </w:p>
          <w:p w:rsidR="0031786C" w:rsidRDefault="0031786C">
            <w:pPr>
              <w:rPr>
                <w:rFonts w:ascii="Arial" w:hAnsi="Arial" w:cs="Arial"/>
                <w:sz w:val="22"/>
              </w:rPr>
            </w:pPr>
            <w:r>
              <w:rPr>
                <w:rFonts w:ascii="Arial" w:hAnsi="Arial" w:cs="Arial"/>
                <w:sz w:val="22"/>
              </w:rPr>
              <w:t>Students will participate in “workshop” sessions which involve</w:t>
            </w:r>
          </w:p>
          <w:p w:rsidR="0031786C" w:rsidRDefault="0031786C">
            <w:pPr>
              <w:rPr>
                <w:rFonts w:ascii="Arial" w:hAnsi="Arial" w:cs="Arial"/>
                <w:sz w:val="22"/>
              </w:rPr>
            </w:pPr>
            <w:proofErr w:type="gramStart"/>
            <w:r>
              <w:rPr>
                <w:rFonts w:ascii="Arial" w:hAnsi="Arial" w:cs="Arial"/>
                <w:sz w:val="22"/>
              </w:rPr>
              <w:t>instruction</w:t>
            </w:r>
            <w:proofErr w:type="gramEnd"/>
            <w:r>
              <w:rPr>
                <w:rFonts w:ascii="Arial" w:hAnsi="Arial" w:cs="Arial"/>
                <w:sz w:val="22"/>
              </w:rPr>
              <w:t xml:space="preserve"> and the viewing of video clips as part of the </w:t>
            </w:r>
            <w:proofErr w:type="spellStart"/>
            <w:r>
              <w:rPr>
                <w:rFonts w:ascii="Arial" w:hAnsi="Arial" w:cs="Arial"/>
                <w:sz w:val="22"/>
              </w:rPr>
              <w:t>LLLI</w:t>
            </w:r>
            <w:proofErr w:type="spellEnd"/>
            <w:r>
              <w:rPr>
                <w:rFonts w:ascii="Arial" w:hAnsi="Arial" w:cs="Arial"/>
                <w:sz w:val="22"/>
              </w:rPr>
              <w:t xml:space="preserve"> modules.</w:t>
            </w:r>
          </w:p>
          <w:p w:rsidR="0031786C" w:rsidRDefault="0031786C">
            <w:pPr>
              <w:rPr>
                <w:rFonts w:ascii="Arial" w:hAnsi="Arial" w:cs="Arial"/>
                <w:sz w:val="22"/>
              </w:rPr>
            </w:pPr>
          </w:p>
          <w:p w:rsidR="0031786C" w:rsidRDefault="0031786C">
            <w:pPr>
              <w:rPr>
                <w:rFonts w:ascii="Arial" w:hAnsi="Arial" w:cs="Arial"/>
                <w:sz w:val="22"/>
              </w:rPr>
            </w:pPr>
          </w:p>
          <w:p w:rsidR="0031786C" w:rsidRDefault="0031786C" w:rsidP="00E371C6">
            <w:pPr>
              <w:numPr>
                <w:ilvl w:val="0"/>
                <w:numId w:val="15"/>
              </w:numPr>
              <w:tabs>
                <w:tab w:val="num" w:pos="405"/>
              </w:tabs>
              <w:ind w:left="405"/>
              <w:rPr>
                <w:rFonts w:ascii="Arial" w:hAnsi="Arial" w:cs="Arial"/>
                <w:sz w:val="22"/>
              </w:rPr>
            </w:pPr>
            <w:r>
              <w:rPr>
                <w:rFonts w:ascii="Arial" w:hAnsi="Arial" w:cs="Arial"/>
                <w:sz w:val="22"/>
                <w:u w:val="single"/>
              </w:rPr>
              <w:t>In-Class (All-In-One Teams)</w:t>
            </w:r>
            <w:r>
              <w:rPr>
                <w:rFonts w:ascii="Arial" w:hAnsi="Arial" w:cs="Arial"/>
                <w:sz w:val="22"/>
              </w:rPr>
              <w:t xml:space="preserve">  15%</w:t>
            </w:r>
          </w:p>
          <w:p w:rsidR="0031786C" w:rsidRDefault="0031786C">
            <w:pPr>
              <w:rPr>
                <w:rFonts w:ascii="Arial" w:hAnsi="Arial" w:cs="Arial"/>
                <w:sz w:val="22"/>
              </w:rPr>
            </w:pPr>
            <w:r>
              <w:rPr>
                <w:rFonts w:ascii="Arial" w:hAnsi="Arial" w:cs="Arial"/>
                <w:sz w:val="22"/>
              </w:rPr>
              <w:t>Various activities will occur in class in our All-In-One teams.  Students</w:t>
            </w:r>
          </w:p>
          <w:p w:rsidR="0031786C" w:rsidRDefault="0031786C">
            <w:pPr>
              <w:rPr>
                <w:rFonts w:ascii="Arial" w:hAnsi="Arial" w:cs="Arial"/>
                <w:sz w:val="22"/>
              </w:rPr>
            </w:pPr>
            <w:r>
              <w:rPr>
                <w:rFonts w:ascii="Arial" w:hAnsi="Arial" w:cs="Arial"/>
                <w:sz w:val="22"/>
              </w:rPr>
              <w:t>must be present and participate to receive credit for this evaluation</w:t>
            </w:r>
          </w:p>
          <w:p w:rsidR="0031786C" w:rsidRDefault="0031786C">
            <w:pPr>
              <w:rPr>
                <w:rFonts w:ascii="Arial" w:hAnsi="Arial" w:cs="Arial"/>
                <w:sz w:val="22"/>
              </w:rPr>
            </w:pPr>
            <w:proofErr w:type="gramStart"/>
            <w:r>
              <w:rPr>
                <w:rFonts w:ascii="Arial" w:hAnsi="Arial" w:cs="Arial"/>
                <w:sz w:val="22"/>
              </w:rPr>
              <w:t>factor</w:t>
            </w:r>
            <w:proofErr w:type="gramEnd"/>
            <w:r>
              <w:rPr>
                <w:rFonts w:ascii="Arial" w:hAnsi="Arial" w:cs="Arial"/>
                <w:sz w:val="22"/>
              </w:rPr>
              <w:t>.</w:t>
            </w:r>
          </w:p>
          <w:p w:rsidR="0031786C" w:rsidRDefault="0031786C" w:rsidP="0031786C">
            <w:pPr>
              <w:rPr>
                <w:rFonts w:ascii="Arial" w:hAnsi="Arial" w:cs="Arial"/>
                <w:b/>
                <w:bCs/>
                <w:sz w:val="22"/>
                <w:u w:val="single"/>
              </w:rPr>
            </w:pPr>
          </w:p>
        </w:tc>
      </w:tr>
    </w:tbl>
    <w:p w:rsidR="00D73315" w:rsidRDefault="00D73315" w:rsidP="00D73315">
      <w:pPr>
        <w:rPr>
          <w:rFonts w:ascii="Arial" w:hAnsi="Arial" w:cs="Arial"/>
          <w:sz w:val="22"/>
        </w:rPr>
      </w:pPr>
    </w:p>
    <w:tbl>
      <w:tblPr>
        <w:tblW w:w="0" w:type="auto"/>
        <w:tblLayout w:type="fixed"/>
        <w:tblLook w:val="0000"/>
      </w:tblPr>
      <w:tblGrid>
        <w:gridCol w:w="675"/>
        <w:gridCol w:w="1701"/>
        <w:gridCol w:w="4678"/>
        <w:gridCol w:w="1802"/>
      </w:tblGrid>
      <w:tr w:rsidR="00D73315">
        <w:trPr>
          <w:cantSplit/>
        </w:trPr>
        <w:tc>
          <w:tcPr>
            <w:tcW w:w="675" w:type="dxa"/>
          </w:tcPr>
          <w:p w:rsidR="00D73315" w:rsidRDefault="00D73315">
            <w:pPr>
              <w:rPr>
                <w:rFonts w:ascii="Arial" w:hAnsi="Arial" w:cs="Arial"/>
                <w:sz w:val="22"/>
              </w:rPr>
            </w:pPr>
          </w:p>
        </w:tc>
        <w:tc>
          <w:tcPr>
            <w:tcW w:w="8181" w:type="dxa"/>
            <w:gridSpan w:val="3"/>
          </w:tcPr>
          <w:p w:rsidR="00D73315" w:rsidRDefault="00D73315">
            <w:pPr>
              <w:rPr>
                <w:rFonts w:ascii="Arial" w:hAnsi="Arial" w:cs="Arial"/>
                <w:sz w:val="22"/>
              </w:rPr>
            </w:pPr>
            <w:r>
              <w:rPr>
                <w:rFonts w:ascii="Arial" w:hAnsi="Arial" w:cs="Arial"/>
                <w:sz w:val="22"/>
              </w:rPr>
              <w:t>The following semester grades will be assigned to students in post-secondary courses:</w:t>
            </w: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p>
          <w:p w:rsidR="00D73315" w:rsidRDefault="00D73315">
            <w:pPr>
              <w:rPr>
                <w:rFonts w:ascii="Arial" w:hAnsi="Arial" w:cs="Arial"/>
                <w:sz w:val="22"/>
                <w:u w:val="single"/>
                <w:lang w:val="en-GB"/>
              </w:rPr>
            </w:pPr>
            <w:r>
              <w:rPr>
                <w:rFonts w:ascii="Arial" w:hAnsi="Arial" w:cs="Arial"/>
                <w:sz w:val="22"/>
                <w:u w:val="single"/>
                <w:lang w:val="en-GB"/>
              </w:rPr>
              <w:t>Grade</w:t>
            </w:r>
          </w:p>
        </w:tc>
        <w:tc>
          <w:tcPr>
            <w:tcW w:w="4678" w:type="dxa"/>
          </w:tcPr>
          <w:p w:rsidR="00D73315" w:rsidRDefault="00D73315">
            <w:pPr>
              <w:rPr>
                <w:rFonts w:ascii="Arial" w:hAnsi="Arial" w:cs="Arial"/>
                <w:sz w:val="22"/>
              </w:rPr>
            </w:pPr>
          </w:p>
          <w:p w:rsidR="00D73315" w:rsidRDefault="00D73315">
            <w:pPr>
              <w:rPr>
                <w:rFonts w:ascii="Arial" w:hAnsi="Arial" w:cs="Arial"/>
                <w:sz w:val="22"/>
                <w:u w:val="single"/>
                <w:lang w:val="en-GB"/>
              </w:rPr>
            </w:pPr>
            <w:r>
              <w:rPr>
                <w:rFonts w:ascii="Arial" w:hAnsi="Arial" w:cs="Arial"/>
                <w:sz w:val="22"/>
                <w:u w:val="single"/>
                <w:lang w:val="en-GB"/>
              </w:rPr>
              <w:t>Definition</w:t>
            </w:r>
          </w:p>
        </w:tc>
        <w:tc>
          <w:tcPr>
            <w:tcW w:w="1802" w:type="dxa"/>
          </w:tcPr>
          <w:p w:rsidR="00D73315" w:rsidRDefault="00D73315">
            <w:pPr>
              <w:rPr>
                <w:rFonts w:ascii="Arial" w:hAnsi="Arial" w:cs="Arial"/>
                <w:sz w:val="22"/>
                <w:lang w:val="en-CA"/>
              </w:rPr>
            </w:pPr>
            <w:r>
              <w:rPr>
                <w:rFonts w:ascii="Arial" w:hAnsi="Arial" w:cs="Arial"/>
                <w:sz w:val="22"/>
                <w:lang w:val="en-CA"/>
              </w:rPr>
              <w:t xml:space="preserve">Grade Point </w:t>
            </w:r>
            <w:r>
              <w:rPr>
                <w:rFonts w:ascii="Arial" w:hAnsi="Arial" w:cs="Arial"/>
                <w:sz w:val="22"/>
                <w:u w:val="single"/>
                <w:lang w:val="en-CA"/>
              </w:rPr>
              <w:t>Equivalent</w:t>
            </w:r>
          </w:p>
          <w:p w:rsidR="00D73315" w:rsidRDefault="00D73315">
            <w:pPr>
              <w:rPr>
                <w:rFonts w:ascii="Arial" w:hAnsi="Arial" w:cs="Arial"/>
                <w:sz w:val="22"/>
              </w:rPr>
            </w:pPr>
          </w:p>
        </w:tc>
      </w:tr>
      <w:tr w:rsidR="00D73315">
        <w:trPr>
          <w:cantSplit/>
        </w:trPr>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A+</w:t>
            </w:r>
          </w:p>
        </w:tc>
        <w:tc>
          <w:tcPr>
            <w:tcW w:w="4678" w:type="dxa"/>
          </w:tcPr>
          <w:p w:rsidR="00D73315" w:rsidRDefault="00D73315">
            <w:pPr>
              <w:rPr>
                <w:rFonts w:ascii="Arial" w:hAnsi="Arial" w:cs="Arial"/>
                <w:sz w:val="22"/>
              </w:rPr>
            </w:pPr>
            <w:r>
              <w:rPr>
                <w:rFonts w:ascii="Arial" w:hAnsi="Arial" w:cs="Arial"/>
                <w:sz w:val="22"/>
              </w:rPr>
              <w:t>90 – 100%</w:t>
            </w:r>
          </w:p>
        </w:tc>
        <w:tc>
          <w:tcPr>
            <w:tcW w:w="1802" w:type="dxa"/>
            <w:vMerge w:val="restart"/>
            <w:vAlign w:val="center"/>
          </w:tcPr>
          <w:p w:rsidR="00D73315" w:rsidRDefault="00D73315">
            <w:pPr>
              <w:rPr>
                <w:rFonts w:ascii="Arial" w:hAnsi="Arial" w:cs="Arial"/>
                <w:sz w:val="22"/>
              </w:rPr>
            </w:pPr>
            <w:r>
              <w:rPr>
                <w:rFonts w:ascii="Arial" w:hAnsi="Arial" w:cs="Arial"/>
                <w:sz w:val="22"/>
              </w:rPr>
              <w:t>4.00</w:t>
            </w:r>
          </w:p>
        </w:tc>
      </w:tr>
      <w:tr w:rsidR="00D73315">
        <w:trPr>
          <w:cantSplit/>
        </w:trPr>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A</w:t>
            </w:r>
          </w:p>
        </w:tc>
        <w:tc>
          <w:tcPr>
            <w:tcW w:w="4678" w:type="dxa"/>
          </w:tcPr>
          <w:p w:rsidR="00D73315" w:rsidRDefault="00D73315">
            <w:pPr>
              <w:rPr>
                <w:rFonts w:ascii="Arial" w:hAnsi="Arial" w:cs="Arial"/>
                <w:sz w:val="22"/>
              </w:rPr>
            </w:pPr>
            <w:r>
              <w:rPr>
                <w:rFonts w:ascii="Arial" w:hAnsi="Arial" w:cs="Arial"/>
                <w:sz w:val="22"/>
              </w:rPr>
              <w:t>80 – 89%</w:t>
            </w:r>
          </w:p>
        </w:tc>
        <w:tc>
          <w:tcPr>
            <w:tcW w:w="1802" w:type="dxa"/>
            <w:vMerge/>
            <w:vAlign w:val="center"/>
          </w:tcPr>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B</w:t>
            </w:r>
          </w:p>
        </w:tc>
        <w:tc>
          <w:tcPr>
            <w:tcW w:w="4678" w:type="dxa"/>
          </w:tcPr>
          <w:p w:rsidR="00D73315" w:rsidRDefault="00D73315">
            <w:pPr>
              <w:rPr>
                <w:rFonts w:ascii="Arial" w:hAnsi="Arial" w:cs="Arial"/>
                <w:sz w:val="22"/>
              </w:rPr>
            </w:pPr>
            <w:r>
              <w:rPr>
                <w:rFonts w:ascii="Arial" w:hAnsi="Arial" w:cs="Arial"/>
                <w:sz w:val="22"/>
              </w:rPr>
              <w:t>70 - 79%</w:t>
            </w:r>
          </w:p>
        </w:tc>
        <w:tc>
          <w:tcPr>
            <w:tcW w:w="1802" w:type="dxa"/>
          </w:tcPr>
          <w:p w:rsidR="00D73315" w:rsidRDefault="00D73315">
            <w:pPr>
              <w:rPr>
                <w:rFonts w:ascii="Arial" w:hAnsi="Arial" w:cs="Arial"/>
                <w:sz w:val="22"/>
              </w:rPr>
            </w:pPr>
            <w:r>
              <w:rPr>
                <w:rFonts w:ascii="Arial" w:hAnsi="Arial" w:cs="Arial"/>
                <w:sz w:val="22"/>
              </w:rPr>
              <w:t>3.00</w:t>
            </w: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C</w:t>
            </w:r>
          </w:p>
        </w:tc>
        <w:tc>
          <w:tcPr>
            <w:tcW w:w="4678" w:type="dxa"/>
          </w:tcPr>
          <w:p w:rsidR="00D73315" w:rsidRDefault="00D73315">
            <w:pPr>
              <w:rPr>
                <w:rFonts w:ascii="Arial" w:hAnsi="Arial" w:cs="Arial"/>
                <w:sz w:val="22"/>
              </w:rPr>
            </w:pPr>
            <w:r>
              <w:rPr>
                <w:rFonts w:ascii="Arial" w:hAnsi="Arial" w:cs="Arial"/>
                <w:sz w:val="22"/>
              </w:rPr>
              <w:t>60 - 69%</w:t>
            </w:r>
          </w:p>
        </w:tc>
        <w:tc>
          <w:tcPr>
            <w:tcW w:w="1802" w:type="dxa"/>
          </w:tcPr>
          <w:p w:rsidR="00D73315" w:rsidRDefault="00D73315">
            <w:pPr>
              <w:rPr>
                <w:rFonts w:ascii="Arial" w:hAnsi="Arial" w:cs="Arial"/>
                <w:sz w:val="22"/>
              </w:rPr>
            </w:pPr>
            <w:r>
              <w:rPr>
                <w:rFonts w:ascii="Arial" w:hAnsi="Arial" w:cs="Arial"/>
                <w:sz w:val="22"/>
              </w:rPr>
              <w:t>2.00</w:t>
            </w: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D</w:t>
            </w:r>
          </w:p>
        </w:tc>
        <w:tc>
          <w:tcPr>
            <w:tcW w:w="4678" w:type="dxa"/>
          </w:tcPr>
          <w:p w:rsidR="00D73315" w:rsidRDefault="00D73315">
            <w:pPr>
              <w:rPr>
                <w:rFonts w:ascii="Arial" w:hAnsi="Arial" w:cs="Arial"/>
                <w:sz w:val="22"/>
              </w:rPr>
            </w:pPr>
            <w:r>
              <w:rPr>
                <w:rFonts w:ascii="Arial" w:hAnsi="Arial" w:cs="Arial"/>
                <w:sz w:val="22"/>
              </w:rPr>
              <w:t>50 – 59%</w:t>
            </w:r>
          </w:p>
        </w:tc>
        <w:tc>
          <w:tcPr>
            <w:tcW w:w="1802" w:type="dxa"/>
          </w:tcPr>
          <w:p w:rsidR="00D73315" w:rsidRDefault="00D73315">
            <w:pPr>
              <w:rPr>
                <w:rFonts w:ascii="Arial" w:hAnsi="Arial" w:cs="Arial"/>
                <w:sz w:val="22"/>
              </w:rPr>
            </w:pPr>
            <w:r>
              <w:rPr>
                <w:rFonts w:ascii="Arial" w:hAnsi="Arial" w:cs="Arial"/>
                <w:sz w:val="22"/>
              </w:rPr>
              <w:t>1.00</w:t>
            </w: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F (Fail)</w:t>
            </w:r>
          </w:p>
        </w:tc>
        <w:tc>
          <w:tcPr>
            <w:tcW w:w="4678" w:type="dxa"/>
          </w:tcPr>
          <w:p w:rsidR="00D73315" w:rsidRDefault="00D73315">
            <w:pPr>
              <w:rPr>
                <w:rFonts w:ascii="Arial" w:hAnsi="Arial" w:cs="Arial"/>
                <w:sz w:val="22"/>
              </w:rPr>
            </w:pPr>
            <w:r>
              <w:rPr>
                <w:rFonts w:ascii="Arial" w:hAnsi="Arial" w:cs="Arial"/>
                <w:sz w:val="22"/>
              </w:rPr>
              <w:t>49% and below</w:t>
            </w:r>
          </w:p>
        </w:tc>
        <w:tc>
          <w:tcPr>
            <w:tcW w:w="1802" w:type="dxa"/>
          </w:tcPr>
          <w:p w:rsidR="00D73315" w:rsidRDefault="00D73315">
            <w:pPr>
              <w:rPr>
                <w:rFonts w:ascii="Arial" w:hAnsi="Arial" w:cs="Arial"/>
                <w:sz w:val="22"/>
              </w:rPr>
            </w:pPr>
            <w:r>
              <w:rPr>
                <w:rFonts w:ascii="Arial" w:hAnsi="Arial" w:cs="Arial"/>
                <w:sz w:val="22"/>
              </w:rPr>
              <w:t>0.00</w:t>
            </w: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p>
        </w:tc>
        <w:tc>
          <w:tcPr>
            <w:tcW w:w="4678" w:type="dxa"/>
          </w:tcPr>
          <w:p w:rsidR="00D73315" w:rsidRDefault="00D73315">
            <w:pPr>
              <w:rPr>
                <w:rFonts w:ascii="Arial" w:hAnsi="Arial" w:cs="Arial"/>
                <w:sz w:val="22"/>
              </w:rPr>
            </w:pPr>
          </w:p>
        </w:tc>
        <w:tc>
          <w:tcPr>
            <w:tcW w:w="1802" w:type="dxa"/>
          </w:tcPr>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CR (Credit)</w:t>
            </w:r>
          </w:p>
        </w:tc>
        <w:tc>
          <w:tcPr>
            <w:tcW w:w="4678" w:type="dxa"/>
          </w:tcPr>
          <w:p w:rsidR="00D73315" w:rsidRDefault="00D73315">
            <w:pPr>
              <w:rPr>
                <w:rFonts w:ascii="Arial" w:hAnsi="Arial" w:cs="Arial"/>
                <w:sz w:val="22"/>
              </w:rPr>
            </w:pPr>
            <w:r>
              <w:rPr>
                <w:rFonts w:ascii="Arial" w:hAnsi="Arial" w:cs="Arial"/>
                <w:sz w:val="22"/>
              </w:rPr>
              <w:t>Credit for diploma requirements has been awarded.</w:t>
            </w:r>
          </w:p>
        </w:tc>
        <w:tc>
          <w:tcPr>
            <w:tcW w:w="1802" w:type="dxa"/>
          </w:tcPr>
          <w:p w:rsidR="00D73315" w:rsidRDefault="00D73315">
            <w:pPr>
              <w:rPr>
                <w:rFonts w:ascii="Arial" w:hAnsi="Arial" w:cs="Arial"/>
                <w:sz w:val="22"/>
              </w:rPr>
            </w:pPr>
          </w:p>
        </w:tc>
      </w:tr>
    </w:tbl>
    <w:p w:rsidR="00A7221F" w:rsidRDefault="00A7221F">
      <w:r>
        <w:br w:type="page"/>
      </w:r>
    </w:p>
    <w:tbl>
      <w:tblPr>
        <w:tblW w:w="0" w:type="auto"/>
        <w:tblLayout w:type="fixed"/>
        <w:tblLook w:val="0000"/>
      </w:tblPr>
      <w:tblGrid>
        <w:gridCol w:w="675"/>
        <w:gridCol w:w="1701"/>
        <w:gridCol w:w="4678"/>
        <w:gridCol w:w="1802"/>
      </w:tblGrid>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S</w:t>
            </w:r>
          </w:p>
        </w:tc>
        <w:tc>
          <w:tcPr>
            <w:tcW w:w="4678" w:type="dxa"/>
          </w:tcPr>
          <w:p w:rsidR="00D73315" w:rsidRDefault="00D73315">
            <w:pPr>
              <w:rPr>
                <w:rFonts w:ascii="Arial" w:hAnsi="Arial" w:cs="Arial"/>
                <w:sz w:val="22"/>
              </w:rPr>
            </w:pPr>
            <w:r>
              <w:rPr>
                <w:rFonts w:ascii="Arial" w:hAnsi="Arial" w:cs="Arial"/>
                <w:sz w:val="22"/>
              </w:rPr>
              <w:t>Satisfactory achievement in field /clinical placement or non-graded subject area.</w:t>
            </w:r>
          </w:p>
        </w:tc>
        <w:tc>
          <w:tcPr>
            <w:tcW w:w="1802" w:type="dxa"/>
          </w:tcPr>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U</w:t>
            </w:r>
          </w:p>
        </w:tc>
        <w:tc>
          <w:tcPr>
            <w:tcW w:w="4678" w:type="dxa"/>
          </w:tcPr>
          <w:p w:rsidR="00D73315" w:rsidRDefault="00D73315">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X</w:t>
            </w:r>
          </w:p>
        </w:tc>
        <w:tc>
          <w:tcPr>
            <w:tcW w:w="4678" w:type="dxa"/>
          </w:tcPr>
          <w:p w:rsidR="00D73315" w:rsidRDefault="00D73315">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NR</w:t>
            </w:r>
          </w:p>
        </w:tc>
        <w:tc>
          <w:tcPr>
            <w:tcW w:w="4678" w:type="dxa"/>
          </w:tcPr>
          <w:p w:rsidR="00D73315" w:rsidRDefault="00D73315">
            <w:pPr>
              <w:rPr>
                <w:rFonts w:ascii="Arial" w:hAnsi="Arial" w:cs="Arial"/>
                <w:sz w:val="22"/>
              </w:rPr>
            </w:pPr>
            <w:r>
              <w:rPr>
                <w:rFonts w:ascii="Arial" w:hAnsi="Arial" w:cs="Arial"/>
                <w:sz w:val="22"/>
              </w:rPr>
              <w:t xml:space="preserve">Grade not reported to Registrar's office.  </w:t>
            </w:r>
          </w:p>
        </w:tc>
        <w:tc>
          <w:tcPr>
            <w:tcW w:w="1802" w:type="dxa"/>
          </w:tcPr>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r>
              <w:rPr>
                <w:rFonts w:ascii="Arial" w:hAnsi="Arial" w:cs="Arial"/>
                <w:sz w:val="22"/>
              </w:rPr>
              <w:t>W</w:t>
            </w:r>
          </w:p>
        </w:tc>
        <w:tc>
          <w:tcPr>
            <w:tcW w:w="4678" w:type="dxa"/>
          </w:tcPr>
          <w:p w:rsidR="00D73315" w:rsidRDefault="00D73315">
            <w:pPr>
              <w:rPr>
                <w:rFonts w:ascii="Arial" w:hAnsi="Arial" w:cs="Arial"/>
                <w:sz w:val="22"/>
              </w:rPr>
            </w:pPr>
            <w:r>
              <w:rPr>
                <w:rFonts w:ascii="Arial" w:hAnsi="Arial" w:cs="Arial"/>
                <w:sz w:val="22"/>
              </w:rPr>
              <w:t>Student has withdrawn from the course without academic penalty.</w:t>
            </w:r>
          </w:p>
        </w:tc>
        <w:tc>
          <w:tcPr>
            <w:tcW w:w="1802" w:type="dxa"/>
          </w:tcPr>
          <w:p w:rsidR="00D73315" w:rsidRDefault="00D73315">
            <w:pPr>
              <w:rPr>
                <w:rFonts w:ascii="Arial" w:hAnsi="Arial" w:cs="Arial"/>
                <w:sz w:val="22"/>
              </w:rPr>
            </w:pPr>
          </w:p>
        </w:tc>
      </w:tr>
      <w:tr w:rsidR="00D73315">
        <w:tc>
          <w:tcPr>
            <w:tcW w:w="675" w:type="dxa"/>
          </w:tcPr>
          <w:p w:rsidR="00D73315" w:rsidRDefault="00D73315">
            <w:pPr>
              <w:rPr>
                <w:rFonts w:ascii="Arial" w:hAnsi="Arial" w:cs="Arial"/>
                <w:sz w:val="22"/>
              </w:rPr>
            </w:pPr>
          </w:p>
        </w:tc>
        <w:tc>
          <w:tcPr>
            <w:tcW w:w="1701" w:type="dxa"/>
          </w:tcPr>
          <w:p w:rsidR="00D73315" w:rsidRDefault="00D73315">
            <w:pPr>
              <w:rPr>
                <w:rFonts w:ascii="Arial" w:hAnsi="Arial" w:cs="Arial"/>
                <w:sz w:val="22"/>
              </w:rPr>
            </w:pPr>
          </w:p>
        </w:tc>
        <w:tc>
          <w:tcPr>
            <w:tcW w:w="4678" w:type="dxa"/>
          </w:tcPr>
          <w:p w:rsidR="00D73315" w:rsidRDefault="00D73315">
            <w:pPr>
              <w:rPr>
                <w:rFonts w:ascii="Arial" w:hAnsi="Arial" w:cs="Arial"/>
                <w:sz w:val="22"/>
              </w:rPr>
            </w:pPr>
          </w:p>
        </w:tc>
        <w:tc>
          <w:tcPr>
            <w:tcW w:w="1802" w:type="dxa"/>
          </w:tcPr>
          <w:p w:rsidR="00D73315" w:rsidRDefault="00D73315">
            <w:pPr>
              <w:rPr>
                <w:rFonts w:ascii="Arial" w:hAnsi="Arial" w:cs="Arial"/>
                <w:sz w:val="22"/>
              </w:rPr>
            </w:pPr>
          </w:p>
        </w:tc>
      </w:tr>
      <w:tr w:rsidR="00D73315">
        <w:trPr>
          <w:cantSplit/>
        </w:trPr>
        <w:tc>
          <w:tcPr>
            <w:tcW w:w="675" w:type="dxa"/>
          </w:tcPr>
          <w:p w:rsidR="00D73315" w:rsidRDefault="00D73315">
            <w:pPr>
              <w:rPr>
                <w:rFonts w:ascii="Arial" w:hAnsi="Arial" w:cs="Arial"/>
                <w:sz w:val="22"/>
              </w:rPr>
            </w:pPr>
          </w:p>
        </w:tc>
        <w:tc>
          <w:tcPr>
            <w:tcW w:w="8181" w:type="dxa"/>
            <w:gridSpan w:val="3"/>
          </w:tcPr>
          <w:p w:rsidR="00D73315" w:rsidRDefault="00D73315">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D73315" w:rsidRDefault="00D73315">
            <w:pPr>
              <w:rPr>
                <w:rFonts w:ascii="Arial" w:hAnsi="Arial" w:cs="Arial"/>
                <w:sz w:val="22"/>
              </w:rPr>
            </w:pPr>
          </w:p>
          <w:p w:rsidR="00D73315" w:rsidRDefault="00D7331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D73315" w:rsidRDefault="00D73315" w:rsidP="00D73315">
      <w:pPr>
        <w:rPr>
          <w:rFonts w:ascii="Arial" w:hAnsi="Arial" w:cs="Arial"/>
          <w:sz w:val="22"/>
        </w:rPr>
      </w:pPr>
    </w:p>
    <w:p w:rsidR="00D73315" w:rsidRDefault="00D73315" w:rsidP="00D73315">
      <w:pPr>
        <w:rPr>
          <w:rFonts w:ascii="Arial" w:hAnsi="Arial" w:cs="Arial"/>
          <w:sz w:val="22"/>
        </w:rPr>
      </w:pPr>
    </w:p>
    <w:tbl>
      <w:tblPr>
        <w:tblW w:w="0" w:type="auto"/>
        <w:tblLayout w:type="fixed"/>
        <w:tblLook w:val="0000"/>
      </w:tblPr>
      <w:tblGrid>
        <w:gridCol w:w="675"/>
        <w:gridCol w:w="8181"/>
      </w:tblGrid>
      <w:tr w:rsidR="00D73315">
        <w:trPr>
          <w:cantSplit/>
        </w:trPr>
        <w:tc>
          <w:tcPr>
            <w:tcW w:w="675" w:type="dxa"/>
          </w:tcPr>
          <w:p w:rsidR="00D73315" w:rsidRDefault="00D73315">
            <w:pPr>
              <w:rPr>
                <w:rFonts w:ascii="Arial" w:hAnsi="Arial" w:cs="Arial"/>
                <w:b/>
                <w:sz w:val="22"/>
              </w:rPr>
            </w:pPr>
            <w:r>
              <w:rPr>
                <w:rFonts w:ascii="Arial" w:hAnsi="Arial" w:cs="Arial"/>
                <w:b/>
                <w:sz w:val="22"/>
              </w:rPr>
              <w:t>VI.</w:t>
            </w:r>
          </w:p>
        </w:tc>
        <w:tc>
          <w:tcPr>
            <w:tcW w:w="8181" w:type="dxa"/>
          </w:tcPr>
          <w:p w:rsidR="00D73315" w:rsidRDefault="00D73315">
            <w:pPr>
              <w:rPr>
                <w:rFonts w:ascii="Arial" w:hAnsi="Arial" w:cs="Arial"/>
                <w:b/>
                <w:sz w:val="22"/>
              </w:rPr>
            </w:pPr>
            <w:r>
              <w:rPr>
                <w:rFonts w:ascii="Arial" w:hAnsi="Arial" w:cs="Arial"/>
                <w:b/>
                <w:sz w:val="22"/>
              </w:rPr>
              <w:t>SPECIAL NOTES:</w:t>
            </w:r>
          </w:p>
          <w:p w:rsidR="00D73315" w:rsidRDefault="00D73315">
            <w:pPr>
              <w:rPr>
                <w:rFonts w:ascii="Arial" w:hAnsi="Arial" w:cs="Arial"/>
                <w:sz w:val="22"/>
              </w:rPr>
            </w:pPr>
          </w:p>
        </w:tc>
      </w:tr>
      <w:tr w:rsidR="00D73315">
        <w:trPr>
          <w:cantSplit/>
        </w:trPr>
        <w:tc>
          <w:tcPr>
            <w:tcW w:w="675" w:type="dxa"/>
          </w:tcPr>
          <w:p w:rsidR="00D73315" w:rsidRDefault="00D73315">
            <w:pPr>
              <w:rPr>
                <w:rFonts w:ascii="Arial" w:hAnsi="Arial" w:cs="Arial"/>
                <w:sz w:val="22"/>
              </w:rPr>
            </w:pPr>
          </w:p>
        </w:tc>
        <w:tc>
          <w:tcPr>
            <w:tcW w:w="8181" w:type="dxa"/>
          </w:tcPr>
          <w:p w:rsidR="00D73315" w:rsidRDefault="00A7221F">
            <w:pPr>
              <w:rPr>
                <w:rFonts w:ascii="Arial" w:hAnsi="Arial" w:cs="Arial"/>
                <w:sz w:val="22"/>
              </w:rPr>
            </w:pPr>
            <w:r>
              <w:rPr>
                <w:rFonts w:ascii="Arial" w:hAnsi="Arial" w:cs="Arial"/>
                <w:sz w:val="22"/>
              </w:rPr>
              <w:t>Disability Services</w:t>
            </w:r>
            <w:r w:rsidR="00D73315">
              <w:rPr>
                <w:rFonts w:ascii="Arial" w:hAnsi="Arial" w:cs="Arial"/>
                <w:sz w:val="22"/>
              </w:rPr>
              <w:t>:</w:t>
            </w:r>
          </w:p>
          <w:p w:rsidR="00D73315" w:rsidRDefault="00D73315">
            <w:pPr>
              <w:rPr>
                <w:rFonts w:ascii="Arial" w:hAnsi="Arial" w:cs="Arial"/>
                <w:sz w:val="22"/>
              </w:rPr>
            </w:pPr>
            <w:r>
              <w:rPr>
                <w:rFonts w:ascii="Arial" w:hAnsi="Arial" w:cs="Arial"/>
                <w:sz w:val="22"/>
              </w:rPr>
              <w:t xml:space="preserve">If you are a student with special needs (e.g. physical limitations, visual impairments, hearing impairments, or learning disabilities), you are encouraged to discuss required accommodations with your professor and/or the </w:t>
            </w:r>
            <w:r w:rsidR="00A7221F">
              <w:rPr>
                <w:rFonts w:ascii="Arial" w:hAnsi="Arial" w:cs="Arial"/>
                <w:sz w:val="22"/>
              </w:rPr>
              <w:t>Disability Services</w:t>
            </w:r>
            <w:r>
              <w:rPr>
                <w:rFonts w:ascii="Arial" w:hAnsi="Arial" w:cs="Arial"/>
                <w:sz w:val="22"/>
              </w:rPr>
              <w:t xml:space="preserve"> office.  Visit Room E1101 or call Extension 2703 so that support services can be arranged for you.</w:t>
            </w:r>
          </w:p>
          <w:p w:rsidR="00D73315" w:rsidRDefault="00D73315">
            <w:pPr>
              <w:rPr>
                <w:rFonts w:ascii="Arial" w:hAnsi="Arial" w:cs="Arial"/>
                <w:sz w:val="22"/>
              </w:rPr>
            </w:pPr>
          </w:p>
        </w:tc>
      </w:tr>
      <w:tr w:rsidR="0031786C">
        <w:trPr>
          <w:cantSplit/>
        </w:trPr>
        <w:tc>
          <w:tcPr>
            <w:tcW w:w="675" w:type="dxa"/>
          </w:tcPr>
          <w:p w:rsidR="0031786C" w:rsidRDefault="0031786C">
            <w:pPr>
              <w:rPr>
                <w:rFonts w:ascii="Arial" w:hAnsi="Arial" w:cs="Arial"/>
                <w:sz w:val="22"/>
              </w:rPr>
            </w:pPr>
          </w:p>
        </w:tc>
        <w:tc>
          <w:tcPr>
            <w:tcW w:w="8181" w:type="dxa"/>
          </w:tcPr>
          <w:p w:rsidR="0031786C" w:rsidRPr="0031786C" w:rsidRDefault="0031786C" w:rsidP="0031786C">
            <w:pPr>
              <w:rPr>
                <w:rFonts w:ascii="Arial" w:hAnsi="Arial" w:cs="Arial"/>
                <w:sz w:val="22"/>
                <w:szCs w:val="22"/>
                <w:u w:val="single"/>
              </w:rPr>
            </w:pPr>
            <w:r w:rsidRPr="0031786C">
              <w:rPr>
                <w:rFonts w:ascii="Arial" w:hAnsi="Arial" w:cs="Arial"/>
                <w:sz w:val="22"/>
                <w:szCs w:val="22"/>
                <w:u w:val="single"/>
              </w:rPr>
              <w:t>Communication:</w:t>
            </w:r>
          </w:p>
          <w:p w:rsidR="0031786C" w:rsidRPr="0031786C" w:rsidRDefault="0031786C" w:rsidP="0031786C">
            <w:pPr>
              <w:rPr>
                <w:rFonts w:ascii="Arial" w:hAnsi="Arial" w:cs="Arial"/>
                <w:sz w:val="22"/>
                <w:szCs w:val="22"/>
                <w:lang w:val="en-CA" w:eastAsia="en-CA"/>
              </w:rPr>
            </w:pPr>
            <w:r w:rsidRPr="0031786C">
              <w:rPr>
                <w:rFonts w:ascii="Arial" w:hAnsi="Arial" w:cs="Arial"/>
                <w:sz w:val="22"/>
                <w:szCs w:val="22"/>
                <w:lang w:val="en-CA" w:eastAsia="en-CA"/>
              </w:rPr>
              <w:t xml:space="preserve">The College considers </w:t>
            </w:r>
            <w:proofErr w:type="spellStart"/>
            <w:r w:rsidRPr="0031786C">
              <w:rPr>
                <w:rFonts w:ascii="Arial" w:hAnsi="Arial" w:cs="Arial"/>
                <w:b/>
                <w:bCs/>
                <w:i/>
                <w:iCs/>
                <w:sz w:val="22"/>
                <w:szCs w:val="22"/>
                <w:lang w:val="en-CA" w:eastAsia="en-CA"/>
              </w:rPr>
              <w:t>WebCT</w:t>
            </w:r>
            <w:proofErr w:type="spellEnd"/>
            <w:r w:rsidRPr="0031786C">
              <w:rPr>
                <w:rFonts w:ascii="Arial" w:hAnsi="Arial" w:cs="Arial"/>
                <w:b/>
                <w:bCs/>
                <w:i/>
                <w:iCs/>
                <w:sz w:val="22"/>
                <w:szCs w:val="22"/>
                <w:lang w:val="en-CA" w:eastAsia="en-CA"/>
              </w:rPr>
              <w:t>/</w:t>
            </w:r>
            <w:proofErr w:type="spellStart"/>
            <w:r w:rsidRPr="0031786C">
              <w:rPr>
                <w:rFonts w:ascii="Arial" w:hAnsi="Arial" w:cs="Arial"/>
                <w:b/>
                <w:bCs/>
                <w:i/>
                <w:iCs/>
                <w:sz w:val="22"/>
                <w:szCs w:val="22"/>
                <w:lang w:val="en-CA" w:eastAsia="en-CA"/>
              </w:rPr>
              <w:t>LMS</w:t>
            </w:r>
            <w:proofErr w:type="spellEnd"/>
            <w:r w:rsidRPr="0031786C">
              <w:rPr>
                <w:rFonts w:ascii="Arial" w:hAnsi="Arial" w:cs="Arial"/>
                <w:b/>
                <w:bCs/>
                <w:i/>
                <w:iCs/>
                <w:sz w:val="22"/>
                <w:szCs w:val="22"/>
                <w:lang w:val="en-CA" w:eastAsia="en-CA"/>
              </w:rPr>
              <w:t> </w:t>
            </w:r>
            <w:r w:rsidRPr="0031786C">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1786C">
              <w:rPr>
                <w:rFonts w:ascii="Arial" w:hAnsi="Arial" w:cs="Arial"/>
                <w:b/>
                <w:bCs/>
                <w:i/>
                <w:iCs/>
                <w:sz w:val="22"/>
                <w:szCs w:val="22"/>
                <w:lang w:val="en-CA" w:eastAsia="en-CA"/>
              </w:rPr>
              <w:t>Learning Management System</w:t>
            </w:r>
            <w:r w:rsidRPr="0031786C">
              <w:rPr>
                <w:rFonts w:ascii="Arial" w:hAnsi="Arial" w:cs="Arial"/>
                <w:sz w:val="22"/>
                <w:szCs w:val="22"/>
                <w:lang w:val="en-CA" w:eastAsia="en-CA"/>
              </w:rPr>
              <w:t xml:space="preserve"> communication tool</w:t>
            </w:r>
            <w:r w:rsidRPr="0031786C">
              <w:rPr>
                <w:rFonts w:ascii="Arial" w:hAnsi="Arial" w:cs="Arial"/>
                <w:color w:val="0000FF"/>
                <w:sz w:val="22"/>
                <w:szCs w:val="22"/>
                <w:lang w:val="en-CA" w:eastAsia="en-CA"/>
              </w:rPr>
              <w:t>.</w:t>
            </w:r>
          </w:p>
          <w:p w:rsidR="0031786C" w:rsidRDefault="0031786C">
            <w:pPr>
              <w:rPr>
                <w:rFonts w:ascii="Arial" w:hAnsi="Arial" w:cs="Arial"/>
                <w:sz w:val="22"/>
                <w:u w:val="single"/>
              </w:rPr>
            </w:pPr>
          </w:p>
        </w:tc>
      </w:tr>
      <w:tr w:rsidR="00D73315">
        <w:trPr>
          <w:cantSplit/>
        </w:trPr>
        <w:tc>
          <w:tcPr>
            <w:tcW w:w="675" w:type="dxa"/>
          </w:tcPr>
          <w:p w:rsidR="00D73315" w:rsidRDefault="00D73315">
            <w:pPr>
              <w:rPr>
                <w:rFonts w:ascii="Arial" w:hAnsi="Arial" w:cs="Arial"/>
                <w:sz w:val="22"/>
              </w:rPr>
            </w:pPr>
          </w:p>
        </w:tc>
        <w:tc>
          <w:tcPr>
            <w:tcW w:w="8181" w:type="dxa"/>
          </w:tcPr>
          <w:p w:rsidR="00D73315" w:rsidRDefault="00D73315">
            <w:pPr>
              <w:rPr>
                <w:rFonts w:ascii="Arial" w:hAnsi="Arial" w:cs="Arial"/>
                <w:sz w:val="22"/>
              </w:rPr>
            </w:pPr>
            <w:r>
              <w:rPr>
                <w:rFonts w:ascii="Arial" w:hAnsi="Arial" w:cs="Arial"/>
                <w:sz w:val="22"/>
                <w:u w:val="single"/>
              </w:rPr>
              <w:t>Retention of Course Outlines</w:t>
            </w:r>
            <w:r>
              <w:rPr>
                <w:rFonts w:ascii="Arial" w:hAnsi="Arial" w:cs="Arial"/>
                <w:sz w:val="22"/>
              </w:rPr>
              <w:t>:</w:t>
            </w:r>
          </w:p>
          <w:p w:rsidR="00D73315" w:rsidRDefault="00D73315">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D73315" w:rsidRDefault="00D73315">
            <w:pPr>
              <w:rPr>
                <w:rFonts w:ascii="Arial" w:hAnsi="Arial" w:cs="Arial"/>
                <w:sz w:val="22"/>
              </w:rPr>
            </w:pPr>
          </w:p>
        </w:tc>
      </w:tr>
      <w:tr w:rsidR="00D73315">
        <w:trPr>
          <w:cantSplit/>
        </w:trPr>
        <w:tc>
          <w:tcPr>
            <w:tcW w:w="675" w:type="dxa"/>
          </w:tcPr>
          <w:p w:rsidR="00D73315" w:rsidRDefault="00D73315">
            <w:pPr>
              <w:rPr>
                <w:rFonts w:ascii="Arial" w:hAnsi="Arial" w:cs="Arial"/>
                <w:sz w:val="22"/>
              </w:rPr>
            </w:pPr>
          </w:p>
        </w:tc>
        <w:tc>
          <w:tcPr>
            <w:tcW w:w="8181" w:type="dxa"/>
          </w:tcPr>
          <w:p w:rsidR="00D73315" w:rsidRDefault="00D73315">
            <w:pPr>
              <w:rPr>
                <w:rFonts w:ascii="Arial" w:hAnsi="Arial" w:cs="Arial"/>
                <w:sz w:val="22"/>
              </w:rPr>
            </w:pPr>
            <w:r>
              <w:rPr>
                <w:rFonts w:ascii="Arial" w:hAnsi="Arial" w:cs="Arial"/>
                <w:sz w:val="22"/>
                <w:u w:val="single"/>
              </w:rPr>
              <w:t>Plagiarism</w:t>
            </w:r>
            <w:r>
              <w:rPr>
                <w:rFonts w:ascii="Arial" w:hAnsi="Arial" w:cs="Arial"/>
                <w:sz w:val="22"/>
              </w:rPr>
              <w:t>:</w:t>
            </w:r>
          </w:p>
          <w:p w:rsidR="00D73315" w:rsidRDefault="00D73315">
            <w:pPr>
              <w:rPr>
                <w:rFonts w:ascii="Arial" w:hAnsi="Arial" w:cs="Arial"/>
                <w:sz w:val="22"/>
              </w:rPr>
            </w:pPr>
            <w:r>
              <w:rPr>
                <w:rFonts w:ascii="Arial" w:hAnsi="Arial" w:cs="Arial"/>
                <w:sz w:val="22"/>
              </w:rPr>
              <w:t xml:space="preserve">Students should refer to the definition of “academic dishonesty” in </w:t>
            </w:r>
            <w:r>
              <w:rPr>
                <w:rFonts w:ascii="Arial" w:hAnsi="Arial" w:cs="Arial"/>
                <w:i/>
                <w:sz w:val="22"/>
              </w:rPr>
              <w:t>Student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73315" w:rsidRDefault="00D73315">
            <w:pPr>
              <w:rPr>
                <w:rFonts w:ascii="Arial" w:hAnsi="Arial" w:cs="Arial"/>
                <w:sz w:val="22"/>
              </w:rPr>
            </w:pPr>
          </w:p>
        </w:tc>
      </w:tr>
      <w:tr w:rsidR="00D73315">
        <w:trPr>
          <w:cantSplit/>
        </w:trPr>
        <w:tc>
          <w:tcPr>
            <w:tcW w:w="675" w:type="dxa"/>
          </w:tcPr>
          <w:p w:rsidR="00D73315" w:rsidRDefault="00D73315">
            <w:pPr>
              <w:rPr>
                <w:rFonts w:ascii="Arial" w:hAnsi="Arial" w:cs="Arial"/>
                <w:sz w:val="22"/>
              </w:rPr>
            </w:pPr>
          </w:p>
        </w:tc>
        <w:tc>
          <w:tcPr>
            <w:tcW w:w="8181" w:type="dxa"/>
          </w:tcPr>
          <w:p w:rsidR="00D73315" w:rsidRDefault="00D73315">
            <w:pPr>
              <w:rPr>
                <w:rFonts w:ascii="Arial" w:hAnsi="Arial" w:cs="Arial"/>
                <w:sz w:val="22"/>
              </w:rPr>
            </w:pPr>
            <w:r>
              <w:rPr>
                <w:rFonts w:ascii="Arial" w:hAnsi="Arial" w:cs="Arial"/>
                <w:sz w:val="22"/>
                <w:u w:val="single"/>
              </w:rPr>
              <w:t>Course Outline Amendments</w:t>
            </w:r>
            <w:r>
              <w:rPr>
                <w:rFonts w:ascii="Arial" w:hAnsi="Arial" w:cs="Arial"/>
                <w:sz w:val="22"/>
              </w:rPr>
              <w:t>:</w:t>
            </w:r>
          </w:p>
          <w:p w:rsidR="00D73315" w:rsidRDefault="00D73315">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D73315" w:rsidRDefault="00D73315">
            <w:pPr>
              <w:rPr>
                <w:rFonts w:ascii="Arial" w:hAnsi="Arial" w:cs="Arial"/>
                <w:sz w:val="22"/>
              </w:rPr>
            </w:pPr>
          </w:p>
        </w:tc>
      </w:tr>
      <w:tr w:rsidR="00D73315">
        <w:trPr>
          <w:cantSplit/>
        </w:trPr>
        <w:tc>
          <w:tcPr>
            <w:tcW w:w="675" w:type="dxa"/>
          </w:tcPr>
          <w:p w:rsidR="00D73315" w:rsidRDefault="00D73315">
            <w:pPr>
              <w:rPr>
                <w:rFonts w:ascii="Arial" w:hAnsi="Arial" w:cs="Arial"/>
                <w:sz w:val="22"/>
              </w:rPr>
            </w:pPr>
          </w:p>
        </w:tc>
        <w:tc>
          <w:tcPr>
            <w:tcW w:w="8181" w:type="dxa"/>
          </w:tcPr>
          <w:p w:rsidR="00D73315" w:rsidRDefault="00D73315">
            <w:pPr>
              <w:rPr>
                <w:rFonts w:ascii="Arial" w:hAnsi="Arial" w:cs="Arial"/>
                <w:bCs/>
                <w:sz w:val="22"/>
                <w:u w:val="single"/>
              </w:rPr>
            </w:pPr>
            <w:r>
              <w:rPr>
                <w:rFonts w:ascii="Arial" w:hAnsi="Arial" w:cs="Arial"/>
                <w:bCs/>
                <w:sz w:val="22"/>
                <w:u w:val="single"/>
              </w:rPr>
              <w:t>Specific Class Information</w:t>
            </w:r>
          </w:p>
          <w:p w:rsidR="00D73315" w:rsidRDefault="00D73315">
            <w:pPr>
              <w:rPr>
                <w:rFonts w:ascii="Arial" w:hAnsi="Arial" w:cs="Arial"/>
                <w:b/>
                <w:i/>
                <w:iCs/>
                <w:sz w:val="22"/>
              </w:rPr>
            </w:pPr>
          </w:p>
        </w:tc>
      </w:tr>
      <w:tr w:rsidR="0031786C">
        <w:trPr>
          <w:cantSplit/>
          <w:trHeight w:val="2940"/>
        </w:trPr>
        <w:tc>
          <w:tcPr>
            <w:tcW w:w="675" w:type="dxa"/>
          </w:tcPr>
          <w:p w:rsidR="0031786C" w:rsidRDefault="0031786C">
            <w:pPr>
              <w:rPr>
                <w:rFonts w:ascii="Arial" w:hAnsi="Arial" w:cs="Arial"/>
                <w:sz w:val="22"/>
              </w:rPr>
            </w:pPr>
          </w:p>
        </w:tc>
        <w:tc>
          <w:tcPr>
            <w:tcW w:w="8181" w:type="dxa"/>
            <w:vMerge w:val="restart"/>
          </w:tcPr>
          <w:p w:rsidR="0031786C" w:rsidRDefault="0031786C">
            <w:pPr>
              <w:rPr>
                <w:rFonts w:ascii="Arial" w:hAnsi="Arial" w:cs="Arial"/>
                <w:b/>
                <w:i/>
                <w:iCs/>
                <w:sz w:val="22"/>
              </w:rPr>
            </w:pPr>
            <w:r>
              <w:rPr>
                <w:rFonts w:ascii="Arial" w:hAnsi="Arial" w:cs="Arial"/>
                <w:b/>
                <w:i/>
                <w:iCs/>
                <w:sz w:val="22"/>
              </w:rPr>
              <w:t>Assignments:</w:t>
            </w:r>
          </w:p>
          <w:p w:rsidR="0031786C" w:rsidRDefault="0031786C">
            <w:pPr>
              <w:numPr>
                <w:ilvl w:val="0"/>
                <w:numId w:val="16"/>
              </w:numPr>
              <w:rPr>
                <w:rFonts w:ascii="Arial" w:hAnsi="Arial" w:cs="Arial"/>
                <w:sz w:val="22"/>
                <w:lang w:val="en-CA"/>
              </w:rPr>
            </w:pPr>
            <w:r>
              <w:rPr>
                <w:rFonts w:ascii="Arial" w:hAnsi="Arial" w:cs="Arial"/>
                <w:sz w:val="22"/>
                <w:lang w:val="en-CA"/>
              </w:rPr>
              <w:t xml:space="preserve">Major assignments (5% or more) must be submitted on the due date, at the beginning of class, </w:t>
            </w:r>
            <w:r>
              <w:rPr>
                <w:rFonts w:ascii="Arial" w:hAnsi="Arial" w:cs="Arial"/>
                <w:sz w:val="22"/>
              </w:rPr>
              <w:t>unless otherwise specified by the instructor.</w:t>
            </w:r>
            <w:r>
              <w:rPr>
                <w:rFonts w:ascii="Arial" w:hAnsi="Arial" w:cs="Arial"/>
                <w:sz w:val="22"/>
                <w:lang w:val="en-CA"/>
              </w:rPr>
              <w:t xml:space="preserve">  If </w:t>
            </w:r>
            <w:r>
              <w:rPr>
                <w:rFonts w:ascii="Arial" w:hAnsi="Arial" w:cs="Arial"/>
                <w:sz w:val="22"/>
                <w:u w:val="single"/>
                <w:lang w:val="en-CA"/>
              </w:rPr>
              <w:t>major</w:t>
            </w:r>
            <w:r>
              <w:rPr>
                <w:rFonts w:ascii="Arial" w:hAnsi="Arial" w:cs="Arial"/>
                <w:sz w:val="22"/>
                <w:lang w:val="en-CA"/>
              </w:rPr>
              <w:t xml:space="preserve"> assignments are late,</w:t>
            </w:r>
            <w:r>
              <w:rPr>
                <w:rFonts w:ascii="Arial" w:hAnsi="Arial" w:cs="Arial"/>
                <w:sz w:val="22"/>
                <w:u w:val="single"/>
                <w:lang w:val="en-CA"/>
              </w:rPr>
              <w:t xml:space="preserve"> both</w:t>
            </w:r>
            <w:r>
              <w:rPr>
                <w:rFonts w:ascii="Arial" w:hAnsi="Arial" w:cs="Arial"/>
                <w:sz w:val="22"/>
                <w:lang w:val="en-CA"/>
              </w:rPr>
              <w:t xml:space="preserve"> the following steps must be taken in order for the assignment to be evaluated;</w:t>
            </w:r>
          </w:p>
          <w:p w:rsidR="0031786C" w:rsidRDefault="0031786C">
            <w:pPr>
              <w:numPr>
                <w:ilvl w:val="1"/>
                <w:numId w:val="16"/>
              </w:numPr>
              <w:rPr>
                <w:rFonts w:ascii="Arial" w:hAnsi="Arial" w:cs="Arial"/>
                <w:sz w:val="22"/>
                <w:lang w:val="en-CA"/>
              </w:rPr>
            </w:pPr>
            <w:r>
              <w:rPr>
                <w:rFonts w:ascii="Arial" w:hAnsi="Arial" w:cs="Arial"/>
                <w:sz w:val="22"/>
                <w:lang w:val="en-CA"/>
              </w:rPr>
              <w:t xml:space="preserve">Major assignments that are late are to be handed in to Room E3207 (slip under the door). </w:t>
            </w:r>
          </w:p>
          <w:p w:rsidR="0031786C" w:rsidRPr="0031786C" w:rsidRDefault="0031786C">
            <w:pPr>
              <w:numPr>
                <w:ilvl w:val="1"/>
                <w:numId w:val="16"/>
              </w:numPr>
              <w:rPr>
                <w:rFonts w:ascii="Arial" w:hAnsi="Arial" w:cs="Arial"/>
                <w:sz w:val="22"/>
              </w:rPr>
            </w:pPr>
            <w:r>
              <w:rPr>
                <w:rFonts w:ascii="Arial" w:hAnsi="Arial" w:cs="Arial"/>
                <w:sz w:val="22"/>
                <w:lang w:val="en-CA"/>
              </w:rPr>
              <w:t xml:space="preserve">The instructor will be notified, through </w:t>
            </w:r>
            <w:proofErr w:type="spellStart"/>
            <w:proofErr w:type="gramStart"/>
            <w:r>
              <w:rPr>
                <w:rFonts w:ascii="Arial" w:hAnsi="Arial" w:cs="Arial"/>
                <w:sz w:val="22"/>
                <w:lang w:val="en-CA"/>
              </w:rPr>
              <w:t>WebCT</w:t>
            </w:r>
            <w:proofErr w:type="spellEnd"/>
            <w:r>
              <w:rPr>
                <w:rFonts w:ascii="Arial" w:hAnsi="Arial" w:cs="Arial"/>
                <w:sz w:val="22"/>
                <w:lang w:val="en-CA"/>
              </w:rPr>
              <w:t>, that</w:t>
            </w:r>
            <w:proofErr w:type="gramEnd"/>
            <w:r>
              <w:rPr>
                <w:rFonts w:ascii="Arial" w:hAnsi="Arial" w:cs="Arial"/>
                <w:sz w:val="22"/>
                <w:lang w:val="en-CA"/>
              </w:rPr>
              <w:t xml:space="preserve"> the assignment has been handed in.  An attachment (</w:t>
            </w:r>
            <w:r>
              <w:rPr>
                <w:rFonts w:ascii="Arial" w:hAnsi="Arial" w:cs="Arial"/>
                <w:sz w:val="22"/>
              </w:rPr>
              <w:t>in Microsoft Word format)</w:t>
            </w:r>
            <w:r>
              <w:rPr>
                <w:rFonts w:ascii="Arial" w:hAnsi="Arial" w:cs="Arial"/>
                <w:sz w:val="22"/>
                <w:lang w:val="en-CA"/>
              </w:rPr>
              <w:t xml:space="preserve"> of the completed assignment </w:t>
            </w:r>
            <w:r>
              <w:rPr>
                <w:rFonts w:ascii="Arial" w:hAnsi="Arial" w:cs="Arial"/>
                <w:sz w:val="22"/>
                <w:u w:val="single"/>
                <w:lang w:val="en-CA"/>
              </w:rPr>
              <w:t>must</w:t>
            </w:r>
            <w:r>
              <w:rPr>
                <w:rFonts w:ascii="Arial" w:hAnsi="Arial" w:cs="Arial"/>
                <w:sz w:val="22"/>
                <w:lang w:val="en-CA"/>
              </w:rPr>
              <w:t xml:space="preserve"> be included.  A reply will be sent back to you indicating that the material has been received.  </w:t>
            </w:r>
          </w:p>
          <w:p w:rsidR="0031786C" w:rsidRDefault="0031786C">
            <w:pPr>
              <w:numPr>
                <w:ilvl w:val="0"/>
                <w:numId w:val="17"/>
              </w:numPr>
              <w:rPr>
                <w:rFonts w:ascii="Arial" w:hAnsi="Arial" w:cs="Arial"/>
                <w:sz w:val="22"/>
              </w:rPr>
            </w:pPr>
            <w:r>
              <w:rPr>
                <w:rFonts w:ascii="Arial" w:hAnsi="Arial" w:cs="Arial"/>
                <w:sz w:val="22"/>
                <w:lang w:val="en-CA"/>
              </w:rPr>
              <w:t xml:space="preserve">Late, major assignments </w:t>
            </w:r>
            <w:r>
              <w:rPr>
                <w:rFonts w:ascii="Arial" w:hAnsi="Arial" w:cs="Arial"/>
                <w:b/>
                <w:bCs/>
                <w:i/>
                <w:iCs/>
                <w:sz w:val="22"/>
                <w:lang w:val="en-CA"/>
              </w:rPr>
              <w:t>will be deducted 5% per day</w:t>
            </w:r>
            <w:r>
              <w:rPr>
                <w:rFonts w:ascii="Arial" w:hAnsi="Arial" w:cs="Arial"/>
                <w:sz w:val="22"/>
                <w:lang w:val="en-CA"/>
              </w:rPr>
              <w:t xml:space="preserve"> (20% maximum deduction).  Major </w:t>
            </w:r>
            <w:r>
              <w:rPr>
                <w:rFonts w:ascii="Arial" w:hAnsi="Arial" w:cs="Arial"/>
                <w:sz w:val="22"/>
              </w:rPr>
              <w:t xml:space="preserve">assignments </w:t>
            </w:r>
            <w:r>
              <w:rPr>
                <w:rFonts w:ascii="Arial" w:hAnsi="Arial" w:cs="Arial"/>
                <w:b/>
                <w:bCs/>
                <w:i/>
                <w:iCs/>
                <w:sz w:val="22"/>
              </w:rPr>
              <w:t>more than one week late will not be accepted</w:t>
            </w:r>
            <w:r>
              <w:rPr>
                <w:rFonts w:ascii="Arial" w:hAnsi="Arial" w:cs="Arial"/>
                <w:sz w:val="22"/>
              </w:rPr>
              <w:t>.</w:t>
            </w:r>
          </w:p>
          <w:p w:rsidR="0031786C" w:rsidRDefault="0031786C">
            <w:pPr>
              <w:numPr>
                <w:ilvl w:val="0"/>
                <w:numId w:val="18"/>
              </w:numPr>
              <w:rPr>
                <w:rFonts w:ascii="Arial" w:hAnsi="Arial" w:cs="Arial"/>
                <w:sz w:val="22"/>
                <w:lang w:val="en-CA"/>
              </w:rPr>
            </w:pPr>
            <w:r>
              <w:rPr>
                <w:rFonts w:ascii="Arial" w:hAnsi="Arial" w:cs="Arial"/>
                <w:sz w:val="22"/>
                <w:lang w:val="en-CA"/>
              </w:rPr>
              <w:t xml:space="preserve">All assignments are to be </w:t>
            </w:r>
            <w:r>
              <w:rPr>
                <w:rFonts w:ascii="Arial" w:hAnsi="Arial" w:cs="Arial"/>
                <w:sz w:val="22"/>
                <w:u w:val="single"/>
                <w:lang w:val="en-CA"/>
              </w:rPr>
              <w:t>typed</w:t>
            </w:r>
            <w:r>
              <w:rPr>
                <w:rFonts w:ascii="Arial" w:hAnsi="Arial" w:cs="Arial"/>
                <w:sz w:val="22"/>
                <w:lang w:val="en-CA"/>
              </w:rPr>
              <w:t xml:space="preserve"> unless otherwise stated.</w:t>
            </w:r>
          </w:p>
          <w:p w:rsidR="0031786C" w:rsidRDefault="0031786C">
            <w:pPr>
              <w:numPr>
                <w:ilvl w:val="0"/>
                <w:numId w:val="18"/>
              </w:numPr>
              <w:rPr>
                <w:rFonts w:ascii="Arial" w:hAnsi="Arial" w:cs="Arial"/>
                <w:sz w:val="22"/>
                <w:lang w:val="en-CA"/>
              </w:rPr>
            </w:pPr>
            <w:r>
              <w:rPr>
                <w:rFonts w:ascii="Arial" w:hAnsi="Arial" w:cs="Arial"/>
                <w:sz w:val="22"/>
                <w:lang w:val="en-CA"/>
              </w:rPr>
              <w:t xml:space="preserve">In-class or weekly assignments are due on the assigned date.   These assignments will not be accepted after that date, as they are a part of class work and discussions.   </w:t>
            </w:r>
          </w:p>
          <w:p w:rsidR="0031786C" w:rsidRDefault="0031786C">
            <w:pPr>
              <w:numPr>
                <w:ilvl w:val="0"/>
                <w:numId w:val="19"/>
              </w:numPr>
              <w:rPr>
                <w:rFonts w:ascii="Arial" w:hAnsi="Arial" w:cs="Arial"/>
                <w:sz w:val="22"/>
              </w:rPr>
            </w:pPr>
            <w:r>
              <w:rPr>
                <w:rFonts w:ascii="Arial" w:hAnsi="Arial" w:cs="Arial"/>
                <w:sz w:val="22"/>
              </w:rPr>
              <w:t>Students are responsible for retaining a file of all drafts and returned assignments.  It is strongly suggested that students keep their computer file of assignments until the end of semester.  In the event of a grade dispute, students must produce the graded assignment, so it can be recorded</w:t>
            </w:r>
          </w:p>
          <w:p w:rsidR="0031786C" w:rsidRDefault="0031786C">
            <w:pPr>
              <w:rPr>
                <w:rFonts w:ascii="Arial" w:hAnsi="Arial" w:cs="Arial"/>
                <w:sz w:val="22"/>
              </w:rPr>
            </w:pPr>
            <w:r>
              <w:rPr>
                <w:rFonts w:ascii="Arial" w:hAnsi="Arial" w:cs="Arial"/>
                <w:sz w:val="22"/>
              </w:rPr>
              <w:t>Students must adhere to dates set for oral presentations unless the professor has approved prior arrangements.  Students who do not present on their presentation date will forfeit the mark for that assignment</w:t>
            </w:r>
          </w:p>
          <w:p w:rsidR="0031786C" w:rsidRDefault="0031786C">
            <w:pPr>
              <w:rPr>
                <w:rFonts w:ascii="Arial" w:hAnsi="Arial" w:cs="Arial"/>
                <w:b/>
                <w:i/>
                <w:iCs/>
                <w:sz w:val="22"/>
              </w:rPr>
            </w:pPr>
          </w:p>
          <w:p w:rsidR="0031786C" w:rsidRDefault="0031786C">
            <w:pPr>
              <w:rPr>
                <w:rFonts w:ascii="Arial" w:hAnsi="Arial" w:cs="Arial"/>
                <w:i/>
                <w:iCs/>
                <w:sz w:val="22"/>
              </w:rPr>
            </w:pPr>
            <w:r>
              <w:rPr>
                <w:rFonts w:ascii="Arial" w:hAnsi="Arial" w:cs="Arial"/>
                <w:b/>
                <w:i/>
                <w:iCs/>
                <w:sz w:val="22"/>
              </w:rPr>
              <w:t>Tests/Quizzes</w:t>
            </w:r>
            <w:r>
              <w:rPr>
                <w:rFonts w:ascii="Arial" w:hAnsi="Arial" w:cs="Arial"/>
                <w:i/>
                <w:iCs/>
                <w:sz w:val="22"/>
              </w:rPr>
              <w:t>:</w:t>
            </w:r>
          </w:p>
          <w:p w:rsidR="0031786C" w:rsidRDefault="0031786C">
            <w:pPr>
              <w:rPr>
                <w:rFonts w:ascii="Arial" w:hAnsi="Arial" w:cs="Arial"/>
                <w:sz w:val="22"/>
              </w:rPr>
            </w:pPr>
            <w:r>
              <w:rPr>
                <w:rFonts w:ascii="Arial" w:hAnsi="Arial" w:cs="Arial"/>
                <w:sz w:val="22"/>
              </w:rPr>
              <w:t xml:space="preserve">Tests/Quizzes must be completed on the date scheduled.  If unable to attend </w:t>
            </w:r>
            <w:r>
              <w:rPr>
                <w:rFonts w:ascii="Arial" w:hAnsi="Arial" w:cs="Arial"/>
                <w:b/>
                <w:bCs/>
                <w:i/>
                <w:iCs/>
                <w:sz w:val="22"/>
              </w:rPr>
              <w:t>due to illness or extenuating circumstances</w:t>
            </w:r>
            <w:r>
              <w:rPr>
                <w:rFonts w:ascii="Arial" w:hAnsi="Arial" w:cs="Arial"/>
                <w:sz w:val="22"/>
              </w:rPr>
              <w:t>, contact the professor prior to the start of the test.  An alternative date must be arranged before the next class.</w:t>
            </w:r>
          </w:p>
          <w:p w:rsidR="0031786C" w:rsidRDefault="0031786C" w:rsidP="0031786C">
            <w:pPr>
              <w:rPr>
                <w:rFonts w:ascii="Arial" w:hAnsi="Arial" w:cs="Arial"/>
                <w:bCs/>
                <w:sz w:val="22"/>
                <w:u w:val="single"/>
              </w:rPr>
            </w:pPr>
          </w:p>
        </w:tc>
      </w:tr>
      <w:tr w:rsidR="0031786C">
        <w:trPr>
          <w:cantSplit/>
          <w:trHeight w:val="5067"/>
        </w:trPr>
        <w:tc>
          <w:tcPr>
            <w:tcW w:w="675" w:type="dxa"/>
          </w:tcPr>
          <w:p w:rsidR="0031786C" w:rsidRDefault="0031786C">
            <w:pPr>
              <w:rPr>
                <w:rFonts w:ascii="Arial" w:hAnsi="Arial" w:cs="Arial"/>
                <w:sz w:val="22"/>
              </w:rPr>
            </w:pPr>
          </w:p>
        </w:tc>
        <w:tc>
          <w:tcPr>
            <w:tcW w:w="8181" w:type="dxa"/>
            <w:vMerge/>
          </w:tcPr>
          <w:p w:rsidR="0031786C" w:rsidRDefault="0031786C" w:rsidP="0031786C">
            <w:pPr>
              <w:rPr>
                <w:rFonts w:ascii="Arial" w:hAnsi="Arial" w:cs="Arial"/>
                <w:b/>
                <w:i/>
                <w:iCs/>
                <w:sz w:val="22"/>
              </w:rPr>
            </w:pPr>
          </w:p>
        </w:tc>
      </w:tr>
      <w:tr w:rsidR="00D73315">
        <w:trPr>
          <w:cantSplit/>
          <w:trHeight w:val="3480"/>
        </w:trPr>
        <w:tc>
          <w:tcPr>
            <w:tcW w:w="675" w:type="dxa"/>
          </w:tcPr>
          <w:p w:rsidR="00D73315" w:rsidRDefault="00D73315">
            <w:pPr>
              <w:rPr>
                <w:rFonts w:ascii="Arial" w:hAnsi="Arial" w:cs="Arial"/>
                <w:sz w:val="22"/>
              </w:rPr>
            </w:pPr>
          </w:p>
        </w:tc>
        <w:tc>
          <w:tcPr>
            <w:tcW w:w="8181" w:type="dxa"/>
          </w:tcPr>
          <w:p w:rsidR="00D73315" w:rsidRDefault="00D73315">
            <w:pPr>
              <w:rPr>
                <w:rFonts w:ascii="Arial" w:hAnsi="Arial" w:cs="Arial"/>
                <w:b/>
                <w:bCs/>
                <w:i/>
                <w:sz w:val="22"/>
              </w:rPr>
            </w:pPr>
            <w:r>
              <w:rPr>
                <w:rFonts w:ascii="Arial" w:hAnsi="Arial" w:cs="Arial"/>
                <w:b/>
                <w:bCs/>
                <w:i/>
                <w:sz w:val="22"/>
              </w:rPr>
              <w:t>Learning Environment:</w:t>
            </w:r>
          </w:p>
          <w:p w:rsidR="00D73315" w:rsidRDefault="00D73315">
            <w:pPr>
              <w:rPr>
                <w:rFonts w:ascii="Arial" w:hAnsi="Arial" w:cs="Arial"/>
                <w:sz w:val="22"/>
              </w:rPr>
            </w:pPr>
            <w:r>
              <w:rPr>
                <w:rFonts w:ascii="Arial" w:hAnsi="Arial" w:cs="Arial"/>
                <w:sz w:val="22"/>
              </w:rPr>
              <w:t>In the interest of providing an optimal learning environment, students are to follow these  expectations;</w:t>
            </w:r>
          </w:p>
          <w:p w:rsidR="00D73315" w:rsidRDefault="00D73315">
            <w:pPr>
              <w:numPr>
                <w:ilvl w:val="0"/>
                <w:numId w:val="20"/>
              </w:numPr>
              <w:rPr>
                <w:rFonts w:ascii="Arial" w:hAnsi="Arial" w:cs="Arial"/>
                <w:sz w:val="22"/>
              </w:rPr>
            </w:pPr>
            <w:r>
              <w:rPr>
                <w:rFonts w:ascii="Arial" w:hAnsi="Arial" w:cs="Arial"/>
                <w:sz w:val="22"/>
              </w:rPr>
              <w:t>Students should be aware that the expectations for their conduct in class are outlined in the "Statement of Student Rights and Responsibilities" in the Sault College Handbook.</w:t>
            </w:r>
          </w:p>
          <w:p w:rsidR="00D73315" w:rsidRDefault="00D73315">
            <w:pPr>
              <w:numPr>
                <w:ilvl w:val="0"/>
                <w:numId w:val="21"/>
              </w:numPr>
              <w:rPr>
                <w:rFonts w:ascii="Arial" w:hAnsi="Arial" w:cs="Arial"/>
                <w:sz w:val="22"/>
              </w:rPr>
            </w:pPr>
            <w:r>
              <w:rPr>
                <w:rFonts w:ascii="Arial" w:hAnsi="Arial" w:cs="Arial"/>
                <w:sz w:val="22"/>
              </w:rPr>
              <w:t xml:space="preserve">Late students are expected to </w:t>
            </w:r>
            <w:r>
              <w:rPr>
                <w:rFonts w:ascii="Arial" w:hAnsi="Arial" w:cs="Arial"/>
                <w:sz w:val="22"/>
                <w:u w:val="single"/>
              </w:rPr>
              <w:t>quietly</w:t>
            </w:r>
            <w:r>
              <w:rPr>
                <w:rFonts w:ascii="Arial" w:hAnsi="Arial" w:cs="Arial"/>
                <w:sz w:val="22"/>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D73315" w:rsidRDefault="00D73315">
            <w:pPr>
              <w:numPr>
                <w:ilvl w:val="0"/>
                <w:numId w:val="21"/>
              </w:numPr>
              <w:rPr>
                <w:rFonts w:ascii="Arial" w:hAnsi="Arial" w:cs="Arial"/>
                <w:b/>
                <w:bCs/>
                <w:sz w:val="22"/>
              </w:rPr>
            </w:pPr>
            <w:r>
              <w:rPr>
                <w:rFonts w:ascii="Arial" w:hAnsi="Arial" w:cs="Arial"/>
                <w:sz w:val="22"/>
              </w:rPr>
              <w:t>Students are to keep private conversations out of the classroom.</w:t>
            </w:r>
          </w:p>
          <w:p w:rsidR="00D73315" w:rsidRDefault="00D73315">
            <w:pPr>
              <w:rPr>
                <w:rFonts w:ascii="Arial" w:hAnsi="Arial" w:cs="Arial"/>
                <w:sz w:val="22"/>
              </w:rPr>
            </w:pPr>
          </w:p>
        </w:tc>
      </w:tr>
      <w:tr w:rsidR="0031786C">
        <w:trPr>
          <w:cantSplit/>
          <w:trHeight w:val="1365"/>
        </w:trPr>
        <w:tc>
          <w:tcPr>
            <w:tcW w:w="675" w:type="dxa"/>
          </w:tcPr>
          <w:p w:rsidR="0031786C" w:rsidRDefault="0031786C">
            <w:pPr>
              <w:rPr>
                <w:rFonts w:ascii="Arial" w:hAnsi="Arial" w:cs="Arial"/>
                <w:sz w:val="22"/>
              </w:rPr>
            </w:pPr>
          </w:p>
        </w:tc>
        <w:tc>
          <w:tcPr>
            <w:tcW w:w="8181" w:type="dxa"/>
          </w:tcPr>
          <w:p w:rsidR="0031786C" w:rsidRDefault="0031786C">
            <w:pPr>
              <w:rPr>
                <w:rFonts w:ascii="Arial" w:hAnsi="Arial" w:cs="Arial"/>
                <w:b/>
                <w:bCs/>
                <w:i/>
                <w:sz w:val="22"/>
              </w:rPr>
            </w:pPr>
            <w:r>
              <w:rPr>
                <w:rFonts w:ascii="Arial" w:hAnsi="Arial" w:cs="Arial"/>
                <w:b/>
                <w:bCs/>
                <w:i/>
                <w:sz w:val="22"/>
              </w:rPr>
              <w:t>Missed Classes</w:t>
            </w:r>
          </w:p>
          <w:p w:rsidR="0031786C" w:rsidRDefault="0031786C">
            <w:pPr>
              <w:rPr>
                <w:rFonts w:ascii="Arial" w:hAnsi="Arial" w:cs="Arial"/>
                <w:sz w:val="22"/>
              </w:rPr>
            </w:pPr>
            <w:r>
              <w:rPr>
                <w:rFonts w:ascii="Arial" w:hAnsi="Arial" w:cs="Arial"/>
                <w:sz w:val="22"/>
              </w:rPr>
              <w:t xml:space="preserve">If a student misses a class, it is their responsibility to ask a classmate to take notes and pick up assignments and handouts.  Left over class handouts are available in the shelf unit by the </w:t>
            </w:r>
            <w:proofErr w:type="spellStart"/>
            <w:r>
              <w:rPr>
                <w:rFonts w:ascii="Arial" w:hAnsi="Arial" w:cs="Arial"/>
                <w:sz w:val="22"/>
              </w:rPr>
              <w:t>ECE</w:t>
            </w:r>
            <w:proofErr w:type="spellEnd"/>
            <w:r>
              <w:rPr>
                <w:rFonts w:ascii="Arial" w:hAnsi="Arial" w:cs="Arial"/>
                <w:sz w:val="22"/>
              </w:rPr>
              <w:t xml:space="preserve"> faculty offices (3</w:t>
            </w:r>
            <w:r>
              <w:rPr>
                <w:rFonts w:ascii="Arial" w:hAnsi="Arial" w:cs="Arial"/>
                <w:sz w:val="22"/>
                <w:vertAlign w:val="superscript"/>
              </w:rPr>
              <w:t>rd</w:t>
            </w:r>
            <w:r>
              <w:rPr>
                <w:rFonts w:ascii="Arial" w:hAnsi="Arial" w:cs="Arial"/>
                <w:sz w:val="22"/>
              </w:rPr>
              <w:t xml:space="preserve"> floor E Wing)</w:t>
            </w:r>
          </w:p>
          <w:p w:rsidR="0031786C" w:rsidRDefault="0031786C" w:rsidP="0031786C">
            <w:pPr>
              <w:rPr>
                <w:rFonts w:ascii="Arial" w:hAnsi="Arial" w:cs="Arial"/>
                <w:b/>
                <w:bCs/>
                <w:i/>
                <w:sz w:val="22"/>
              </w:rPr>
            </w:pPr>
          </w:p>
        </w:tc>
      </w:tr>
    </w:tbl>
    <w:p w:rsidR="0031786C" w:rsidRDefault="0031786C" w:rsidP="00D73315">
      <w:pPr>
        <w:rPr>
          <w:rFonts w:ascii="Arial" w:hAnsi="Arial" w:cs="Arial"/>
          <w:sz w:val="22"/>
        </w:rPr>
      </w:pPr>
    </w:p>
    <w:tbl>
      <w:tblPr>
        <w:tblW w:w="0" w:type="auto"/>
        <w:tblLayout w:type="fixed"/>
        <w:tblLook w:val="0000"/>
      </w:tblPr>
      <w:tblGrid>
        <w:gridCol w:w="675"/>
        <w:gridCol w:w="8181"/>
      </w:tblGrid>
      <w:tr w:rsidR="00D73315">
        <w:trPr>
          <w:cantSplit/>
        </w:trPr>
        <w:tc>
          <w:tcPr>
            <w:tcW w:w="675" w:type="dxa"/>
          </w:tcPr>
          <w:p w:rsidR="00D73315" w:rsidRDefault="00D73315">
            <w:pPr>
              <w:rPr>
                <w:rFonts w:ascii="Arial" w:hAnsi="Arial" w:cs="Arial"/>
                <w:b/>
                <w:sz w:val="22"/>
              </w:rPr>
            </w:pPr>
            <w:r>
              <w:rPr>
                <w:rFonts w:ascii="Arial" w:hAnsi="Arial" w:cs="Arial"/>
                <w:b/>
                <w:sz w:val="22"/>
              </w:rPr>
              <w:t>VII.</w:t>
            </w:r>
          </w:p>
        </w:tc>
        <w:tc>
          <w:tcPr>
            <w:tcW w:w="8181" w:type="dxa"/>
          </w:tcPr>
          <w:p w:rsidR="00D73315" w:rsidRDefault="00D73315">
            <w:pPr>
              <w:rPr>
                <w:rFonts w:ascii="Arial" w:hAnsi="Arial" w:cs="Arial"/>
                <w:b/>
                <w:sz w:val="22"/>
              </w:rPr>
            </w:pPr>
            <w:r>
              <w:rPr>
                <w:rFonts w:ascii="Arial" w:hAnsi="Arial" w:cs="Arial"/>
                <w:b/>
                <w:sz w:val="22"/>
              </w:rPr>
              <w:t>PRIOR LEARNING ASSESSMENT:</w:t>
            </w:r>
          </w:p>
          <w:p w:rsidR="00D73315" w:rsidRDefault="00D73315">
            <w:pPr>
              <w:rPr>
                <w:rFonts w:ascii="Arial" w:hAnsi="Arial" w:cs="Arial"/>
                <w:sz w:val="22"/>
              </w:rPr>
            </w:pPr>
          </w:p>
          <w:p w:rsidR="00A7221F" w:rsidRPr="00A7221F" w:rsidRDefault="00A7221F" w:rsidP="00A7221F">
            <w:pPr>
              <w:rPr>
                <w:rFonts w:ascii="Arial" w:hAnsi="Arial" w:cs="Arial"/>
              </w:rPr>
            </w:pPr>
            <w:r w:rsidRPr="00A7221F">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A7221F" w:rsidRPr="00A7221F" w:rsidRDefault="00A7221F" w:rsidP="00A7221F">
            <w:pPr>
              <w:rPr>
                <w:rFonts w:ascii="Arial" w:hAnsi="Arial" w:cs="Arial"/>
              </w:rPr>
            </w:pPr>
          </w:p>
          <w:p w:rsidR="00A7221F" w:rsidRDefault="00A7221F" w:rsidP="00A7221F">
            <w:pPr>
              <w:rPr>
                <w:rFonts w:ascii="Arial" w:hAnsi="Arial" w:cs="Arial"/>
                <w:sz w:val="22"/>
              </w:rPr>
            </w:pPr>
            <w:r w:rsidRPr="00A7221F">
              <w:rPr>
                <w:rFonts w:ascii="Arial" w:hAnsi="Arial" w:cs="Arial"/>
              </w:rPr>
              <w:t>Credit for prior learning will also be given upon successful completion of a challenge exam or portfolio.</w:t>
            </w:r>
          </w:p>
        </w:tc>
      </w:tr>
    </w:tbl>
    <w:p w:rsidR="00D73315" w:rsidRDefault="00D73315" w:rsidP="00D73315">
      <w:pPr>
        <w:rPr>
          <w:rFonts w:ascii="Arial" w:hAnsi="Arial" w:cs="Arial"/>
          <w:sz w:val="22"/>
        </w:rPr>
      </w:pPr>
    </w:p>
    <w:p w:rsidR="00E00818" w:rsidRPr="00F54571" w:rsidRDefault="00F54571" w:rsidP="00F54571">
      <w:pPr>
        <w:pStyle w:val="EnvelopeReturn"/>
        <w:rPr>
          <w:b/>
          <w:lang w:val="en-GB"/>
        </w:rPr>
      </w:pPr>
      <w:r>
        <w:rPr>
          <w:lang w:val="en-GB"/>
        </w:rPr>
        <w:br w:type="page"/>
      </w:r>
      <w:proofErr w:type="spellStart"/>
      <w:r w:rsidR="00E00818" w:rsidRPr="00F54571">
        <w:rPr>
          <w:b/>
          <w:lang w:val="en-GB"/>
        </w:rPr>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213B5C">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CEE" w:rsidRDefault="00720CEE">
      <w:r>
        <w:separator/>
      </w:r>
    </w:p>
  </w:endnote>
  <w:endnote w:type="continuationSeparator" w:id="1">
    <w:p w:rsidR="00720CEE" w:rsidRDefault="00720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CEE" w:rsidRDefault="00720CEE">
      <w:r>
        <w:separator/>
      </w:r>
    </w:p>
  </w:footnote>
  <w:footnote w:type="continuationSeparator" w:id="1">
    <w:p w:rsidR="00720CEE" w:rsidRDefault="00720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213B5C">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213B5C">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A7221F">
      <w:rPr>
        <w:rStyle w:val="PageNumber"/>
        <w:noProof/>
      </w:rPr>
      <w:t>8</w:t>
    </w:r>
    <w:r>
      <w:rPr>
        <w:rStyle w:val="PageNumber"/>
      </w:rPr>
      <w:fldChar w:fldCharType="end"/>
    </w:r>
  </w:p>
  <w:tbl>
    <w:tblPr>
      <w:tblW w:w="0" w:type="auto"/>
      <w:tblLayout w:type="fixed"/>
      <w:tblLook w:val="0000"/>
    </w:tblPr>
    <w:tblGrid>
      <w:gridCol w:w="3794"/>
      <w:gridCol w:w="1134"/>
      <w:gridCol w:w="3928"/>
    </w:tblGrid>
    <w:tr w:rsidR="006F13F4" w:rsidRPr="00D73315">
      <w:tc>
        <w:tcPr>
          <w:tcW w:w="3794" w:type="dxa"/>
        </w:tcPr>
        <w:p w:rsidR="006F13F4" w:rsidRPr="00D73315" w:rsidRDefault="00D73315">
          <w:pPr>
            <w:rPr>
              <w:rFonts w:ascii="Arial" w:hAnsi="Arial"/>
              <w:snapToGrid w:val="0"/>
              <w:sz w:val="22"/>
              <w:szCs w:val="22"/>
            </w:rPr>
          </w:pPr>
          <w:r w:rsidRPr="00D73315">
            <w:rPr>
              <w:rFonts w:ascii="Arial" w:hAnsi="Arial"/>
              <w:sz w:val="22"/>
              <w:szCs w:val="22"/>
            </w:rPr>
            <w:t>Language and Literacy In Early Childhood Education</w:t>
          </w:r>
        </w:p>
      </w:tc>
      <w:tc>
        <w:tcPr>
          <w:tcW w:w="1134" w:type="dxa"/>
        </w:tcPr>
        <w:p w:rsidR="006F13F4" w:rsidRPr="00D73315" w:rsidRDefault="006F13F4">
          <w:pPr>
            <w:pStyle w:val="Header"/>
            <w:jc w:val="center"/>
            <w:rPr>
              <w:rFonts w:ascii="Arial" w:hAnsi="Arial"/>
              <w:snapToGrid w:val="0"/>
              <w:sz w:val="22"/>
              <w:szCs w:val="22"/>
            </w:rPr>
          </w:pPr>
        </w:p>
      </w:tc>
      <w:tc>
        <w:tcPr>
          <w:tcW w:w="3928" w:type="dxa"/>
        </w:tcPr>
        <w:p w:rsidR="006F13F4" w:rsidRPr="00D73315" w:rsidRDefault="00D73315" w:rsidP="00D73315">
          <w:pPr>
            <w:pStyle w:val="Header"/>
            <w:jc w:val="right"/>
            <w:rPr>
              <w:rFonts w:ascii="Arial" w:hAnsi="Arial"/>
              <w:snapToGrid w:val="0"/>
              <w:sz w:val="22"/>
              <w:szCs w:val="22"/>
            </w:rPr>
          </w:pPr>
          <w:r w:rsidRPr="00D73315">
            <w:rPr>
              <w:rFonts w:ascii="Arial" w:hAnsi="Arial"/>
              <w:sz w:val="22"/>
              <w:szCs w:val="22"/>
            </w:rPr>
            <w:t>ED0132</w:t>
          </w:r>
        </w:p>
      </w:tc>
    </w:tr>
    <w:tr w:rsidR="006F13F4" w:rsidRPr="00D73315">
      <w:tc>
        <w:tcPr>
          <w:tcW w:w="3794" w:type="dxa"/>
        </w:tcPr>
        <w:p w:rsidR="006F13F4" w:rsidRPr="00D73315" w:rsidRDefault="006F13F4">
          <w:pPr>
            <w:rPr>
              <w:rFonts w:ascii="Arial" w:hAnsi="Arial"/>
              <w:snapToGrid w:val="0"/>
              <w:sz w:val="22"/>
              <w:szCs w:val="22"/>
            </w:rPr>
          </w:pPr>
        </w:p>
      </w:tc>
      <w:tc>
        <w:tcPr>
          <w:tcW w:w="1134" w:type="dxa"/>
        </w:tcPr>
        <w:p w:rsidR="006F13F4" w:rsidRPr="00D73315" w:rsidRDefault="006F13F4">
          <w:pPr>
            <w:pStyle w:val="Header"/>
            <w:jc w:val="center"/>
            <w:rPr>
              <w:rFonts w:ascii="Arial" w:hAnsi="Arial"/>
              <w:snapToGrid w:val="0"/>
              <w:sz w:val="22"/>
              <w:szCs w:val="22"/>
            </w:rPr>
          </w:pPr>
        </w:p>
      </w:tc>
      <w:tc>
        <w:tcPr>
          <w:tcW w:w="3928" w:type="dxa"/>
        </w:tcPr>
        <w:p w:rsidR="006F13F4" w:rsidRPr="00D73315" w:rsidRDefault="006F13F4">
          <w:pPr>
            <w:pStyle w:val="Header"/>
            <w:jc w:val="right"/>
            <w:rPr>
              <w:rFonts w:ascii="Arial" w:hAnsi="Arial"/>
              <w:snapToGrid w:val="0"/>
              <w:sz w:val="22"/>
              <w:szCs w:val="22"/>
            </w:rPr>
          </w:pPr>
        </w:p>
      </w:tc>
    </w:tr>
  </w:tbl>
  <w:p w:rsidR="006F13F4" w:rsidRDefault="006F13F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D1D5AE0"/>
    <w:multiLevelType w:val="hybridMultilevel"/>
    <w:tmpl w:val="3B78F60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F67329E"/>
    <w:multiLevelType w:val="hybridMultilevel"/>
    <w:tmpl w:val="29609D54"/>
    <w:lvl w:ilvl="0" w:tplc="04090003">
      <w:start w:val="1"/>
      <w:numFmt w:val="bullet"/>
      <w:lvlText w:val="o"/>
      <w:lvlJc w:val="left"/>
      <w:pPr>
        <w:tabs>
          <w:tab w:val="num" w:pos="1440"/>
        </w:tabs>
        <w:ind w:left="144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1">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4255016"/>
    <w:multiLevelType w:val="hybridMultilevel"/>
    <w:tmpl w:val="A294AB90"/>
    <w:lvl w:ilvl="0" w:tplc="10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CD9082A"/>
    <w:multiLevelType w:val="hybridMultilevel"/>
    <w:tmpl w:val="4D4A8C16"/>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8"/>
  </w:num>
  <w:num w:numId="3">
    <w:abstractNumId w:val="4"/>
  </w:num>
  <w:num w:numId="4">
    <w:abstractNumId w:val="15"/>
  </w:num>
  <w:num w:numId="5">
    <w:abstractNumId w:val="12"/>
  </w:num>
  <w:num w:numId="6">
    <w:abstractNumId w:val="9"/>
  </w:num>
  <w:num w:numId="7">
    <w:abstractNumId w:val="18"/>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176468"/>
    <w:rsid w:val="00190D9B"/>
    <w:rsid w:val="001B551C"/>
    <w:rsid w:val="00213B5C"/>
    <w:rsid w:val="002222B2"/>
    <w:rsid w:val="00283309"/>
    <w:rsid w:val="003147B5"/>
    <w:rsid w:val="0031786C"/>
    <w:rsid w:val="00334D69"/>
    <w:rsid w:val="003509C2"/>
    <w:rsid w:val="00354AAD"/>
    <w:rsid w:val="003C04B4"/>
    <w:rsid w:val="003F2400"/>
    <w:rsid w:val="003F381B"/>
    <w:rsid w:val="0041196E"/>
    <w:rsid w:val="0043766F"/>
    <w:rsid w:val="00490D68"/>
    <w:rsid w:val="004C3B96"/>
    <w:rsid w:val="00563F05"/>
    <w:rsid w:val="00570235"/>
    <w:rsid w:val="005F3ED5"/>
    <w:rsid w:val="00657F28"/>
    <w:rsid w:val="0067723D"/>
    <w:rsid w:val="006D3C90"/>
    <w:rsid w:val="006F13F4"/>
    <w:rsid w:val="007028C1"/>
    <w:rsid w:val="00720CEE"/>
    <w:rsid w:val="00795A6E"/>
    <w:rsid w:val="00870279"/>
    <w:rsid w:val="008D484C"/>
    <w:rsid w:val="00921A53"/>
    <w:rsid w:val="00A45027"/>
    <w:rsid w:val="00A7221F"/>
    <w:rsid w:val="00A80489"/>
    <w:rsid w:val="00B56820"/>
    <w:rsid w:val="00B97B80"/>
    <w:rsid w:val="00BB3F68"/>
    <w:rsid w:val="00BC7E9B"/>
    <w:rsid w:val="00C13235"/>
    <w:rsid w:val="00C8078B"/>
    <w:rsid w:val="00CD7388"/>
    <w:rsid w:val="00D73315"/>
    <w:rsid w:val="00E00818"/>
    <w:rsid w:val="00E371C6"/>
    <w:rsid w:val="00E80074"/>
    <w:rsid w:val="00E87629"/>
    <w:rsid w:val="00EA00D3"/>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B5C"/>
    <w:rPr>
      <w:sz w:val="24"/>
      <w:lang w:val="en-US" w:eastAsia="en-US"/>
    </w:rPr>
  </w:style>
  <w:style w:type="paragraph" w:styleId="Heading1">
    <w:name w:val="heading 1"/>
    <w:basedOn w:val="Normal"/>
    <w:next w:val="Normal"/>
    <w:qFormat/>
    <w:rsid w:val="00213B5C"/>
    <w:pPr>
      <w:keepNext/>
      <w:jc w:val="center"/>
      <w:outlineLvl w:val="0"/>
    </w:pPr>
    <w:rPr>
      <w:b/>
      <w:u w:val="single"/>
      <w:lang w:val="en-GB"/>
    </w:rPr>
  </w:style>
  <w:style w:type="paragraph" w:styleId="Heading2">
    <w:name w:val="heading 2"/>
    <w:basedOn w:val="Normal"/>
    <w:next w:val="Normal"/>
    <w:qFormat/>
    <w:rsid w:val="00213B5C"/>
    <w:pPr>
      <w:keepNext/>
      <w:jc w:val="center"/>
      <w:outlineLvl w:val="1"/>
    </w:pPr>
    <w:rPr>
      <w:b/>
      <w:lang w:val="en-GB"/>
    </w:rPr>
  </w:style>
  <w:style w:type="paragraph" w:styleId="Heading3">
    <w:name w:val="heading 3"/>
    <w:basedOn w:val="Normal"/>
    <w:next w:val="Normal"/>
    <w:qFormat/>
    <w:rsid w:val="00213B5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3B5C"/>
    <w:rPr>
      <w:rFonts w:ascii="Arial" w:hAnsi="Arial"/>
    </w:rPr>
  </w:style>
  <w:style w:type="paragraph" w:styleId="Header">
    <w:name w:val="header"/>
    <w:basedOn w:val="Normal"/>
    <w:rsid w:val="00213B5C"/>
    <w:pPr>
      <w:tabs>
        <w:tab w:val="center" w:pos="4320"/>
        <w:tab w:val="right" w:pos="8640"/>
      </w:tabs>
    </w:pPr>
  </w:style>
  <w:style w:type="paragraph" w:styleId="Footer">
    <w:name w:val="footer"/>
    <w:basedOn w:val="Normal"/>
    <w:rsid w:val="00213B5C"/>
    <w:pPr>
      <w:tabs>
        <w:tab w:val="center" w:pos="4320"/>
        <w:tab w:val="right" w:pos="8640"/>
      </w:tabs>
    </w:pPr>
  </w:style>
  <w:style w:type="character" w:styleId="PageNumber">
    <w:name w:val="page number"/>
    <w:basedOn w:val="DefaultParagraphFont"/>
    <w:rsid w:val="00213B5C"/>
  </w:style>
  <w:style w:type="character" w:styleId="LineNumber">
    <w:name w:val="line number"/>
    <w:basedOn w:val="DefaultParagraphFont"/>
    <w:rsid w:val="00213B5C"/>
  </w:style>
  <w:style w:type="paragraph" w:styleId="BodyTextIndent">
    <w:name w:val="Body Text Indent"/>
    <w:basedOn w:val="Normal"/>
    <w:rsid w:val="00213B5C"/>
    <w:pPr>
      <w:ind w:left="450" w:hanging="450"/>
    </w:pPr>
    <w:rPr>
      <w:lang w:val="en-GB"/>
    </w:rPr>
  </w:style>
  <w:style w:type="paragraph" w:styleId="BodyText">
    <w:name w:val="Body Text"/>
    <w:basedOn w:val="Normal"/>
    <w:rsid w:val="00213B5C"/>
    <w:pPr>
      <w:jc w:val="center"/>
    </w:pPr>
    <w:rPr>
      <w:rFonts w:ascii="Arial" w:hAnsi="Arial" w:cs="Arial"/>
      <w:sz w:val="22"/>
      <w:lang w:val="en-CA"/>
    </w:rPr>
  </w:style>
  <w:style w:type="paragraph" w:styleId="BalloonText">
    <w:name w:val="Balloon Text"/>
    <w:basedOn w:val="Normal"/>
    <w:link w:val="BalloonTextChar"/>
    <w:rsid w:val="00283309"/>
    <w:rPr>
      <w:rFonts w:ascii="Tahoma" w:hAnsi="Tahoma" w:cs="Tahoma"/>
      <w:sz w:val="16"/>
      <w:szCs w:val="16"/>
    </w:rPr>
  </w:style>
  <w:style w:type="character" w:customStyle="1" w:styleId="BalloonTextChar">
    <w:name w:val="Balloon Text Char"/>
    <w:basedOn w:val="DefaultParagraphFont"/>
    <w:link w:val="BalloonText"/>
    <w:rsid w:val="0028330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77932346">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64446036">
      <w:bodyDiv w:val="1"/>
      <w:marLeft w:val="0"/>
      <w:marRight w:val="0"/>
      <w:marTop w:val="0"/>
      <w:marBottom w:val="0"/>
      <w:divBdr>
        <w:top w:val="none" w:sz="0" w:space="0" w:color="auto"/>
        <w:left w:val="none" w:sz="0" w:space="0" w:color="auto"/>
        <w:bottom w:val="none" w:sz="0" w:space="0" w:color="auto"/>
        <w:right w:val="none" w:sz="0" w:space="0" w:color="auto"/>
      </w:divBdr>
    </w:div>
    <w:div w:id="1209992006">
      <w:bodyDiv w:val="1"/>
      <w:marLeft w:val="0"/>
      <w:marRight w:val="0"/>
      <w:marTop w:val="0"/>
      <w:marBottom w:val="0"/>
      <w:divBdr>
        <w:top w:val="none" w:sz="0" w:space="0" w:color="auto"/>
        <w:left w:val="none" w:sz="0" w:space="0" w:color="auto"/>
        <w:bottom w:val="none" w:sz="0" w:space="0" w:color="auto"/>
        <w:right w:val="none" w:sz="0" w:space="0" w:color="auto"/>
      </w:divBdr>
    </w:div>
    <w:div w:id="1296328797">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 w:id="21233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E9A2E-7E60-49C5-B2F2-1C3CAE4B085C}"/>
</file>

<file path=customXml/itemProps2.xml><?xml version="1.0" encoding="utf-8"?>
<ds:datastoreItem xmlns:ds="http://schemas.openxmlformats.org/officeDocument/2006/customXml" ds:itemID="{0E934A7B-DFE9-430B-8556-D26AE97F3C0B}"/>
</file>

<file path=customXml/itemProps3.xml><?xml version="1.0" encoding="utf-8"?>
<ds:datastoreItem xmlns:ds="http://schemas.openxmlformats.org/officeDocument/2006/customXml" ds:itemID="{3C21C112-504A-4A50-A153-0C213197BB40}"/>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8</TotalTime>
  <Pages>8</Pages>
  <Words>2196</Words>
  <Characters>12794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2009-04-28T15:49:00Z</cp:lastPrinted>
  <dcterms:created xsi:type="dcterms:W3CDTF">2009-02-03T13:38:00Z</dcterms:created>
  <dcterms:modified xsi:type="dcterms:W3CDTF">2009-04-28T15:51:00Z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1468000</vt:r8>
  </property>
</Properties>
</file>